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after="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 du Conseil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administration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improvisation Nouveau-Brunswick</w:t>
      </w:r>
    </w:p>
    <w:p>
      <w:pPr>
        <w:pStyle w:val="Body"/>
        <w:spacing w:after="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union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guli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re du 15 janvier 2017</w:t>
      </w:r>
    </w:p>
    <w:p>
      <w:pPr>
        <w:pStyle w:val="Body"/>
        <w:spacing w:after="0"/>
        <w:rPr>
          <w:sz w:val="24"/>
          <w:szCs w:val="24"/>
        </w:rPr>
      </w:pP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sences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: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Michel M.Albert,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sident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Andr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anne Basque,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pt-PT"/>
        </w:rPr>
        <w:t>sidente ex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en-US"/>
        </w:rPr>
        <w:t>cutive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Nathalie Goguen,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 xml:space="preserve">sidente interne 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Am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lie Montour,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sentante des officiels, via Skype 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de-DE"/>
        </w:rPr>
        <w:t>bastien Landry,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Isabel Goguen,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</w:t>
      </w:r>
    </w:p>
    <w:p>
      <w:pPr>
        <w:pStyle w:val="Body"/>
        <w:spacing w:after="0"/>
        <w:rPr>
          <w:sz w:val="24"/>
          <w:szCs w:val="24"/>
        </w:rPr>
      </w:pP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Absences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: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Marc-Andr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Vienneau,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Jeunesse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Ouverture de la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 xml:space="preserve">union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assembl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de-DE"/>
        </w:rPr>
        <w:t>e, Michel M. Albert,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clare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ouverture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union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>12h15.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V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rification du quorum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quorum est atteint.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Nomination du/de la secr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taire d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assembl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e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 propose Nathalie Goguen,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le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Lecture et adoption de l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ordre du jour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 propose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adoption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ordre du jour tel que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sent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,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.</w:t>
      </w:r>
    </w:p>
    <w:p>
      <w:pPr>
        <w:pStyle w:val="Body"/>
        <w:spacing w:after="0"/>
        <w:ind w:left="360" w:firstLine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Lecture et adoption du 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 du C.A du 29 octobre et 12 novembre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>sidente interne propose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adoption des proc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s-verbaux des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unions du 29 novembre et du 12 novembre tels que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sent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s.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Affaires d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coulant du 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Les achats du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ex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cutif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vus ont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faits avant la fin du mandat.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Budget et subvention</w:t>
      </w:r>
    </w:p>
    <w:p>
      <w:pPr>
        <w:pStyle w:val="Body"/>
        <w:spacing w:after="0"/>
        <w:jc w:val="both"/>
      </w:pPr>
      <w:r>
        <w:rPr>
          <w:sz w:val="24"/>
          <w:szCs w:val="24"/>
          <w:rtl w:val="0"/>
          <w:lang w:val="fr-FR"/>
        </w:rPr>
        <w:t>Nous avons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sentement tr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pt-PT"/>
        </w:rPr>
        <w:t>s pr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 du budget tel que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sent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AGA (4220.56 $), avec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exception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un achat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encre et payer des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fr-FR"/>
        </w:rPr>
        <w:t>ts administratifs pour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poser le rapport annuel au gouvernement 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 (20 $). Nous allons envisager utiliser des fonds afin de payer des per diem et / ou le transport des b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voles pour les tournois provinciaux. Nous devons 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rifier si les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fr-FR"/>
        </w:rPr>
        <w:t>ts sont abordables bas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sur les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fr-FR"/>
        </w:rPr>
        <w:t>ts des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placements et les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en-US"/>
        </w:rPr>
        <w:t>ts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raux des tournois.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Il serait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galement possible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utiliser certains fonds afin de fournir un salaire pour la gestion des tournois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ImproNB. Bas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sur notre projet pilote du tournoi de qualification 2016, nous pouvons estimer que les surplus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 xml:space="preserve">ImproNB suite aux tournois pourront 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it-IT"/>
        </w:rPr>
        <w:t>tre utilis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afin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offrir une bourse au gestionnaire de chaque tournoi. Nous allons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viser notre fa</w:t>
      </w:r>
      <w:r>
        <w:rPr>
          <w:sz w:val="24"/>
          <w:szCs w:val="24"/>
          <w:rtl w:val="0"/>
          <w:lang w:val="pt-PT"/>
        </w:rPr>
        <w:t>ç</w:t>
      </w:r>
      <w:r>
        <w:rPr>
          <w:sz w:val="24"/>
          <w:szCs w:val="24"/>
          <w:rtl w:val="0"/>
          <w:lang w:val="fr-FR"/>
        </w:rPr>
        <w:t>on de faire lors de chaque tournoi afin de modifier ou adapter notre m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thode et notre fonctionnement.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Dans la derni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it-IT"/>
        </w:rPr>
        <w:t>re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e, nous avons fais quelques achats reli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s aux tournois et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arbitrage. Pour la prochaine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e financi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re, nous voulons poursuivre cette initiative avec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autres mat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riaux 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cessaires au fonctionnement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es-ES_tradnl"/>
        </w:rPr>
        <w:t>ral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organisme.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En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cembre, nous avons soumis une demande de subvention pour un nouveau projet qui cadre dans notre dimension 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dagogique. Nous avons soumis un projet vid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o qui serait ax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sur divers aspects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improvisation. Ces vid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os seront dynamiques et informatives afin de plaire aux divers int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r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ts de nos membres. Dans le budget, nous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voyons offrir un cachet aux experts ainsi que les frais de gestion du projet.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tant donn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que les Jeux de la francophonie internationale seront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Moncton dans quelques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es, il y a une volont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de stabiliser les diverses disciplines. Avec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aide de ce partenariat, nous allons tenter de faciliter la transition de notre classification avec la province pour faciliter nos besoins financiers. Les outils 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dagogiques (tel un projet vid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o) pourraient 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tre un projet de la province qui serait utilis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pour former les pays qui n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ont pas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improvisation comme discipline. Il y aurait aussi la possibilit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avoir un tournoi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paratif qui met en pratique les lieux et les besoins qui sont reli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aux Jeux de la francophonie internationale. Il y a la possibilit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avoir des subventions reli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tous ces projets. Nous sommes en pourparlers avec la direction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de ces Jeux.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La 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sidence propose que le budget de chaque tournoi inclus un montant pour assouvir les d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penses encourues par les officiels.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la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pt-PT"/>
        </w:rPr>
        <w:t>sidente ex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>cutive.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La 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sidence propose qu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Improvisation NB attribue une bourse au gestionnaire de chacun de nos tournois officiels dont le montant sera d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>termin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cas par cas.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la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sentante des officiels.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>.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La 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sidence propose de mandater la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pt-PT"/>
        </w:rPr>
        <w:t>sidente ex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en-US"/>
        </w:rPr>
        <w:t xml:space="preserve">cutive </w:t>
      </w:r>
      <w:r>
        <w:rPr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b w:val="1"/>
          <w:bCs w:val="1"/>
          <w:sz w:val="24"/>
          <w:szCs w:val="24"/>
          <w:rtl w:val="0"/>
          <w:lang w:val="fr-FR"/>
        </w:rPr>
        <w:t>faire 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achat de deux jerseys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arbitres, des sifflets et des pansements suppl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mentaires pour la trousse de premiers soins.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. (Abstention de la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sentante des officiels, absente au moment du vote)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Encadrement des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seaux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Nous allons tenter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avoir une communication plus constante qui encourage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troaction entre nos membres et nos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seaux respectifs. Nous pourrons donc mieux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senter les id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es et opinions de tous nos membres. Nous allons donc consulter nos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seaux avant ainsi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apr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s chaque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union du C.A. pour maintenir une communaut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engag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et active. Dans le cas du Conseil Jeunesse, nous devons encadrer les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sentants afin de les regrouper et stimuler des discussions. Ils peuvent donc faire des recommandations qui seront ensuite apport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es lors du prochain C.A. Il est important de noter que la Constitution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ImproNB nous impose ce fonctionnement dans ce dernier cas, mais que les autres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seaux peuvent donner et suivre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exemple.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Nous avons cr</w:t>
      </w:r>
      <w:r>
        <w:rPr>
          <w:sz w:val="24"/>
          <w:szCs w:val="24"/>
          <w:rtl w:val="0"/>
          <w:lang w:val="fr-FR"/>
        </w:rPr>
        <w:t xml:space="preserve">éé </w:t>
      </w:r>
      <w:r>
        <w:rPr>
          <w:sz w:val="24"/>
          <w:szCs w:val="24"/>
          <w:rtl w:val="0"/>
          <w:lang w:val="fr-FR"/>
        </w:rPr>
        <w:t>un groupe Facebook pour les entraineurs pour faciliter la communication et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encourager la discussion entre membres. Ils pourront donc partager leurs informations, discuter et encourager le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veloppement du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seau.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 xml:space="preserve">Tournois secondaires </w:t>
      </w:r>
    </w:p>
    <w:p>
      <w:pPr>
        <w:pStyle w:val="Body"/>
        <w:spacing w:after="0"/>
        <w:jc w:val="both"/>
      </w:pPr>
      <w:r>
        <w:rPr>
          <w:sz w:val="24"/>
          <w:szCs w:val="24"/>
          <w:rtl w:val="0"/>
          <w:lang w:val="fr-FR"/>
        </w:rPr>
        <w:t>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rale nous informe que le tournoi de qualification 2017 aura lieu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it-IT"/>
        </w:rPr>
        <w:t>l'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cole Marie-Esther de Shippagan du 31 mars au 2 avril. Dans les prochaines semaines nous allons poursuivre avec les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tails logistiques. Apr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s un calcul, nous proposons une bourse de 800$ pour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bourser les frais de gestion du tournoi.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</w:pPr>
      <w:r>
        <w:rPr>
          <w:sz w:val="24"/>
          <w:szCs w:val="24"/>
          <w:rtl w:val="0"/>
        </w:rPr>
        <w:t>La Polyvalente Roland-P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pin de Campbellton avait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galement soumis sa candidature pour la Qualif, mais n'est pas en mesure d'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tre h</w:t>
      </w:r>
      <w:r>
        <w:rPr>
          <w:sz w:val="24"/>
          <w:szCs w:val="24"/>
          <w:rtl w:val="0"/>
        </w:rPr>
        <w:t>ô</w:t>
      </w:r>
      <w:r>
        <w:rPr>
          <w:sz w:val="24"/>
          <w:szCs w:val="24"/>
          <w:rtl w:val="0"/>
          <w:lang w:val="fr-FR"/>
        </w:rPr>
        <w:t>tesse de la Gougoune Dor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e. Nous allons donc devoir relancer la demande aux entraineurs et aux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coles afin de trouver une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cole qui rejoint nos besoins. Nous allons relancer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invitation jusqu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au 6 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vrier pour avoir une candidature, sinon nous devrons annuler un de nos tournois pour cette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 xml:space="preserve">e.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 propose que la gestionnaire du tournoi de qualification 2017 soit Isabel Goguen et qu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elle re</w:t>
      </w:r>
      <w:r>
        <w:rPr>
          <w:b w:val="1"/>
          <w:bCs w:val="1"/>
          <w:sz w:val="24"/>
          <w:szCs w:val="24"/>
          <w:rtl w:val="0"/>
          <w:lang w:val="pt-PT"/>
        </w:rPr>
        <w:t>ç</w:t>
      </w:r>
      <w:r>
        <w:rPr>
          <w:b w:val="1"/>
          <w:bCs w:val="1"/>
          <w:sz w:val="24"/>
          <w:szCs w:val="24"/>
          <w:rtl w:val="0"/>
          <w:lang w:val="fr-FR"/>
        </w:rPr>
        <w:t>oive une bourse de 800$.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la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sentante des officiels.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V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 xml:space="preserve">rification des casiers judiciaires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sz w:val="24"/>
          <w:szCs w:val="24"/>
          <w:rtl w:val="0"/>
          <w:lang w:val="fr-FR"/>
        </w:rPr>
        <w:t>Tel que recommand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Assembl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rale, nous avons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termin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es-ES_tradnl"/>
        </w:rPr>
        <w:t>que la 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rification du casier judiciaire sera obligatoire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partir du tournoi de qualification 2017. La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sidence propose l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criture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une politique qui dictera notre proc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dures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suivre afin de recevoir les 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rifications des casiers judiciaires de nos b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voles pour les prochains tournois. 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produira une lettre qui permettra aux b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voles de pouvoir faire le processus gratuitement.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La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pt-PT"/>
        </w:rPr>
        <w:t>sidente ex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cutive propose qu</w:t>
      </w:r>
      <w:r>
        <w:rPr>
          <w:b w:val="1"/>
          <w:bCs w:val="1"/>
          <w:sz w:val="24"/>
          <w:szCs w:val="24"/>
          <w:rtl w:val="0"/>
          <w:lang w:val="fr-FR"/>
        </w:rPr>
        <w:t xml:space="preserve">’à </w:t>
      </w:r>
      <w:r>
        <w:rPr>
          <w:b w:val="1"/>
          <w:bCs w:val="1"/>
          <w:sz w:val="24"/>
          <w:szCs w:val="24"/>
          <w:rtl w:val="0"/>
          <w:lang w:val="fr-FR"/>
        </w:rPr>
        <w:t>partir du tournoi de qualification 2017, une v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rification du casier judiciaire est requise des officiels qui participent.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Formation</w:t>
      </w:r>
    </w:p>
    <w:p>
      <w:pPr>
        <w:pStyle w:val="Body"/>
        <w:spacing w:after="0"/>
        <w:jc w:val="both"/>
      </w:pPr>
      <w:r>
        <w:rPr>
          <w:sz w:val="24"/>
          <w:szCs w:val="24"/>
          <w:rtl w:val="0"/>
          <w:lang w:val="fr-FR"/>
        </w:rPr>
        <w:t>Nous voulons monter une formation pour les organisateurs de ligues et de tournois, quelque chose qui semble manquer. Nous allons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velopper des id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es pour transf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rer les informations pertinentes et utiles qui facilitent le travail et assurent le succ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un tournoi ou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une ligue. Nous allons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galement recenser les besoins de nos membres pour des diff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rents types de formations pertinentes.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Reconnaissance aupr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 du gouvernement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Tel que mandat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Assembl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rale, nous continuons nos efforts envers une classification officielle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ImproNB par la province qui nous permettrait de demander du financement, une stabilit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financi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re et fonctionnelle. La direction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rale des Jeux de la Francophonie internationale 2021 tentera de nous aider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accomplir cet objectif.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Rapport de la 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sidence d</w:t>
      </w:r>
      <w:r>
        <w:rPr>
          <w:b w:val="1"/>
          <w:bCs w:val="1"/>
          <w:sz w:val="24"/>
          <w:szCs w:val="24"/>
          <w:rtl w:val="0"/>
          <w:lang w:val="fr-FR"/>
        </w:rPr>
        <w:t>’é</w:t>
      </w:r>
      <w:r>
        <w:rPr>
          <w:b w:val="1"/>
          <w:bCs w:val="1"/>
          <w:sz w:val="24"/>
          <w:szCs w:val="24"/>
          <w:rtl w:val="0"/>
          <w:lang w:val="fr-FR"/>
        </w:rPr>
        <w:t>lection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d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lection Martin 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ger a remis son rapport d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lection avec quelques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flexions sur son exp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rience. Il serait int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ressant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avoir un vote anonyme qui permettrait au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et aux membres de maintenir un anonymat dans leur vote.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Interactivit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des m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 xml:space="preserve">dias sociaux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Nous voulons cr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er plus de contenu interactif avec nos membres sur nos m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dias sociaux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guli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rement. Nous allons donc cr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er du contenu visuel qui permet aux membres de partager, de rire et de se divertir.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Varia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Improvisathon de la LICUM aura lieu le 21 janvier de midi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10 h. Nous allons tenter de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server une 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riode pour le C.A. pour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senter ImproNB pendant l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nement.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deuxi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me bloc de la deuxi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me saison du podcast Cat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gorie Libre est officiellement lanc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 xml:space="preserve">Prochaine rencontre du C.A.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Notre prochaine rencontre aura lieu le dimanche 26 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vrier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>10h30.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Cl</w:t>
      </w:r>
      <w:r>
        <w:rPr>
          <w:b w:val="1"/>
          <w:bCs w:val="1"/>
          <w:sz w:val="24"/>
          <w:szCs w:val="24"/>
          <w:rtl w:val="0"/>
          <w:lang w:val="fr-FR"/>
        </w:rPr>
        <w:t>ô</w:t>
      </w:r>
      <w:r>
        <w:rPr>
          <w:b w:val="1"/>
          <w:bCs w:val="1"/>
          <w:sz w:val="24"/>
          <w:szCs w:val="24"/>
          <w:rtl w:val="0"/>
          <w:lang w:val="fr-FR"/>
        </w:rPr>
        <w:t>ture de la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union</w:t>
      </w:r>
    </w:p>
    <w:p>
      <w:pPr>
        <w:pStyle w:val="Body"/>
        <w:spacing w:after="0"/>
        <w:jc w:val="both"/>
      </w:pPr>
      <w:r>
        <w:rPr>
          <w:sz w:val="24"/>
          <w:szCs w:val="24"/>
          <w:rtl w:val="0"/>
          <w:lang w:val="it-IT"/>
        </w:rPr>
        <w:t>La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sidence propose la cl</w:t>
      </w:r>
      <w:r>
        <w:rPr>
          <w:sz w:val="24"/>
          <w:szCs w:val="24"/>
          <w:rtl w:val="0"/>
        </w:rPr>
        <w:t>ô</w:t>
      </w:r>
      <w:r>
        <w:rPr>
          <w:sz w:val="24"/>
          <w:szCs w:val="24"/>
          <w:rtl w:val="0"/>
          <w:lang w:val="fr-FR"/>
        </w:rPr>
        <w:t>ture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union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 xml:space="preserve">14h37. </w:t>
      </w:r>
    </w:p>
    <w:sectPr>
      <w:headerReference w:type="default" r:id="rId4"/>
      <w:footerReference w:type="default" r:id="rId5"/>
      <w:pgSz w:w="12240" w:h="15840" w:orient="portrait"/>
      <w:pgMar w:top="1440" w:right="1080" w:bottom="1440" w:left="108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ind w:left="840" w:hanging="4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1.%2.%3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1.%2.%3.%4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1.%2.%3.%4.%5."/>
      <w:lvlJc w:val="left"/>
      <w:pPr>
        <w:ind w:left="1440" w:hanging="10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1.%2.%3.%4.%5.%6."/>
      <w:lvlJc w:val="left"/>
      <w:pPr>
        <w:ind w:left="1440" w:hanging="10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1.%2.%3.%4.%5.%6.%7."/>
      <w:lvlJc w:val="left"/>
      <w:pPr>
        <w:ind w:left="1800" w:hanging="14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1.%2.%3.%4.%5.%6.%7.%8."/>
      <w:lvlJc w:val="left"/>
      <w:pPr>
        <w:ind w:left="1800" w:hanging="14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1.%2.%3.%4.%5.%6.%7.%8.%9."/>
      <w:lvlJc w:val="left"/>
      <w:pPr>
        <w:ind w:left="2160" w:hanging="18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