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s"/>
        <w:suppressAutoHyphens w:val="true"/>
        <w:bidi w:val="0"/>
        <w:spacing w:before="0" w:after="0"/>
        <w:jc w:val="center"/>
        <w:rPr>
          <w:rFonts w:ascii="Calibri" w:hAnsi="Calibri" w:eastAsia="Calibri" w:cs="Calibri"/>
          <w:b/>
          <w:b/>
          <w:bCs/>
          <w:sz w:val="24"/>
          <w:szCs w:val="24"/>
        </w:rPr>
      </w:pPr>
      <w:r>
        <w:rPr>
          <w:rFonts w:eastAsia="Calibri" w:cs="Calibri"/>
          <w:b/>
          <w:bCs/>
          <w:sz w:val="24"/>
          <w:szCs w:val="24"/>
        </w:rPr>
        <w:t>Proc</w:t>
      </w:r>
      <w:r>
        <w:rPr>
          <w:rFonts w:eastAsia="Calibri" w:cs="Calibri"/>
          <w:b/>
          <w:bCs/>
          <w:sz w:val="24"/>
          <w:szCs w:val="24"/>
          <w:lang w:val="fr-FR"/>
        </w:rPr>
        <w:t>ès-verbal du Conseil d</w:t>
      </w:r>
      <w:r>
        <w:rPr>
          <w:rFonts w:eastAsia="Calibri" w:cs="Calibri"/>
          <w:b/>
          <w:bCs/>
          <w:sz w:val="24"/>
          <w:szCs w:val="24"/>
        </w:rPr>
        <w:t>’</w:t>
      </w:r>
      <w:r>
        <w:rPr>
          <w:rFonts w:eastAsia="Calibri" w:cs="Calibri"/>
          <w:b/>
          <w:bCs/>
          <w:sz w:val="24"/>
          <w:szCs w:val="24"/>
          <w:lang w:val="fr-FR"/>
        </w:rPr>
        <w:t>administration d</w:t>
      </w:r>
      <w:r>
        <w:rPr>
          <w:rFonts w:eastAsia="Calibri" w:cs="Calibri"/>
          <w:b/>
          <w:bCs/>
          <w:sz w:val="24"/>
          <w:szCs w:val="24"/>
        </w:rPr>
        <w:t>’</w:t>
      </w:r>
      <w:r>
        <w:rPr>
          <w:rFonts w:eastAsia="Calibri" w:cs="Calibri"/>
          <w:b/>
          <w:bCs/>
          <w:sz w:val="24"/>
          <w:szCs w:val="24"/>
          <w:lang w:val="fr-FR"/>
        </w:rPr>
        <w:t>improvisation Nouveau-Brunswick</w:t>
      </w:r>
    </w:p>
    <w:p>
      <w:pPr>
        <w:pStyle w:val="Corps"/>
        <w:suppressAutoHyphens w:val="true"/>
        <w:bidi w:val="0"/>
        <w:spacing w:before="0" w:after="0"/>
        <w:jc w:val="center"/>
        <w:rPr/>
      </w:pPr>
      <w:r>
        <w:rPr>
          <w:rFonts w:eastAsia="Calibri" w:cs="Calibri"/>
          <w:b/>
          <w:bCs/>
          <w:sz w:val="24"/>
          <w:szCs w:val="24"/>
        </w:rPr>
        <w:t>Ré</w:t>
      </w:r>
      <w:r>
        <w:rPr>
          <w:rFonts w:eastAsia="Calibri" w:cs="Calibri"/>
          <w:b/>
          <w:bCs/>
          <w:sz w:val="24"/>
          <w:szCs w:val="24"/>
          <w:lang w:val="fr-FR"/>
        </w:rPr>
        <w:t>union r</w:t>
      </w:r>
      <w:r>
        <w:rPr>
          <w:rFonts w:eastAsia="Calibri" w:cs="Calibri"/>
          <w:b/>
          <w:bCs/>
          <w:sz w:val="24"/>
          <w:szCs w:val="24"/>
        </w:rPr>
        <w:t>éguli</w:t>
      </w:r>
      <w:r>
        <w:rPr>
          <w:rFonts w:eastAsia="Calibri" w:cs="Calibri"/>
          <w:b/>
          <w:bCs/>
          <w:sz w:val="24"/>
          <w:szCs w:val="24"/>
          <w:lang w:val="fr-FR"/>
        </w:rPr>
        <w:t>ère du 24 juin</w:t>
      </w:r>
      <w:r>
        <w:rPr>
          <w:rFonts w:eastAsia="Calibri" w:cs="Calibri"/>
          <w:b/>
          <w:bCs/>
          <w:sz w:val="24"/>
          <w:szCs w:val="24"/>
        </w:rPr>
        <w:t xml:space="preserve"> 2017</w:t>
      </w:r>
    </w:p>
    <w:p>
      <w:pPr>
        <w:pStyle w:val="Corps"/>
        <w:suppressAutoHyphens w:val="true"/>
        <w:bidi w:val="0"/>
        <w:spacing w:before="0" w:after="0"/>
        <w:rPr>
          <w:sz w:val="24"/>
          <w:szCs w:val="24"/>
        </w:rPr>
      </w:pPr>
      <w:r>
        <w:rPr>
          <w:sz w:val="24"/>
          <w:szCs w:val="24"/>
        </w:rPr>
      </w:r>
    </w:p>
    <w:p>
      <w:pPr>
        <w:pStyle w:val="Corps"/>
        <w:suppressAutoHyphens w:val="true"/>
        <w:bidi w:val="0"/>
        <w:spacing w:before="0" w:after="0"/>
        <w:rPr>
          <w:sz w:val="24"/>
          <w:szCs w:val="24"/>
        </w:rPr>
      </w:pPr>
      <w:r>
        <w:rPr>
          <w:sz w:val="24"/>
          <w:szCs w:val="24"/>
        </w:rPr>
        <w:t>Pré</w:t>
      </w:r>
      <w:r>
        <w:rPr>
          <w:sz w:val="24"/>
          <w:szCs w:val="24"/>
          <w:lang w:val="fr-FR"/>
        </w:rPr>
        <w:t>sences</w:t>
      </w:r>
      <w:r>
        <w:rPr>
          <w:sz w:val="24"/>
          <w:szCs w:val="24"/>
        </w:rPr>
        <w:t> :</w:t>
      </w:r>
    </w:p>
    <w:p>
      <w:pPr>
        <w:pStyle w:val="Corps"/>
        <w:suppressAutoHyphens w:val="true"/>
        <w:bidi w:val="0"/>
        <w:spacing w:before="0" w:after="0"/>
        <w:rPr>
          <w:sz w:val="24"/>
          <w:szCs w:val="24"/>
        </w:rPr>
      </w:pPr>
      <w:r>
        <w:rPr>
          <w:sz w:val="24"/>
          <w:szCs w:val="24"/>
          <w:lang w:val="de-DE"/>
        </w:rPr>
        <w:t>Michel M.Albert, pr</w:t>
      </w:r>
      <w:r>
        <w:rPr>
          <w:sz w:val="24"/>
          <w:szCs w:val="24"/>
        </w:rPr>
        <w:t>ésident</w:t>
      </w:r>
    </w:p>
    <w:p>
      <w:pPr>
        <w:pStyle w:val="Corps"/>
        <w:suppressAutoHyphens w:val="true"/>
        <w:bidi w:val="0"/>
        <w:spacing w:before="0" w:after="0"/>
        <w:rPr/>
      </w:pPr>
      <w:r>
        <w:rPr>
          <w:sz w:val="24"/>
          <w:szCs w:val="24"/>
        </w:rPr>
        <w:t>André</w:t>
      </w:r>
      <w:r>
        <w:rPr>
          <w:sz w:val="24"/>
          <w:szCs w:val="24"/>
          <w:lang w:val="fr-FR"/>
        </w:rPr>
        <w:t>anne Basque, vice-pr</w:t>
      </w:r>
      <w:r>
        <w:rPr>
          <w:sz w:val="24"/>
          <w:szCs w:val="24"/>
        </w:rPr>
        <w:t>é</w:t>
      </w:r>
      <w:r>
        <w:rPr>
          <w:sz w:val="24"/>
          <w:szCs w:val="24"/>
          <w:lang w:val="it-IT"/>
        </w:rPr>
        <w:t>sidente ex</w:t>
      </w:r>
      <w:r>
        <w:rPr>
          <w:sz w:val="24"/>
          <w:szCs w:val="24"/>
        </w:rPr>
        <w:t>é</w:t>
      </w:r>
      <w:r>
        <w:rPr>
          <w:sz w:val="24"/>
          <w:szCs w:val="24"/>
          <w:lang w:val="it-IT"/>
        </w:rPr>
        <w:t>cutive, via Skype</w:t>
      </w:r>
    </w:p>
    <w:p>
      <w:pPr>
        <w:pStyle w:val="Corps"/>
        <w:suppressAutoHyphens w:val="true"/>
        <w:bidi w:val="0"/>
        <w:spacing w:before="0" w:after="0"/>
        <w:rPr>
          <w:sz w:val="24"/>
          <w:szCs w:val="24"/>
        </w:rPr>
      </w:pPr>
      <w:r>
        <w:rPr>
          <w:sz w:val="24"/>
          <w:szCs w:val="24"/>
          <w:lang w:val="en-US"/>
        </w:rPr>
        <w:t>Nathalie Goguen, vice-pr</w:t>
      </w:r>
      <w:r>
        <w:rPr>
          <w:sz w:val="24"/>
          <w:szCs w:val="24"/>
        </w:rPr>
        <w:t>é</w:t>
      </w:r>
      <w:r>
        <w:rPr>
          <w:sz w:val="24"/>
          <w:szCs w:val="24"/>
          <w:lang w:val="it-IT"/>
        </w:rPr>
        <w:t xml:space="preserve">sidente interne </w:t>
      </w:r>
    </w:p>
    <w:p>
      <w:pPr>
        <w:pStyle w:val="Corps"/>
        <w:suppressAutoHyphens w:val="true"/>
        <w:bidi w:val="0"/>
        <w:spacing w:before="0" w:after="0"/>
        <w:rPr>
          <w:sz w:val="24"/>
          <w:szCs w:val="24"/>
        </w:rPr>
      </w:pPr>
      <w:r>
        <w:rPr>
          <w:sz w:val="24"/>
          <w:szCs w:val="24"/>
        </w:rPr>
        <w:t>Amé</w:t>
      </w:r>
      <w:r>
        <w:rPr>
          <w:sz w:val="24"/>
          <w:szCs w:val="24"/>
          <w:lang w:val="fr-FR"/>
        </w:rPr>
        <w:t>lie Montour, repr</w:t>
      </w:r>
      <w:r>
        <w:rPr>
          <w:sz w:val="24"/>
          <w:szCs w:val="24"/>
        </w:rPr>
        <w:t>é</w:t>
      </w:r>
      <w:r>
        <w:rPr>
          <w:sz w:val="24"/>
          <w:szCs w:val="24"/>
          <w:lang w:val="fr-FR"/>
        </w:rPr>
        <w:t xml:space="preserve">sentante des officiels </w:t>
      </w:r>
    </w:p>
    <w:p>
      <w:pPr>
        <w:pStyle w:val="Corps"/>
        <w:suppressAutoHyphens w:val="true"/>
        <w:bidi w:val="0"/>
        <w:spacing w:before="0" w:after="0"/>
        <w:rPr>
          <w:sz w:val="24"/>
          <w:szCs w:val="24"/>
        </w:rPr>
      </w:pPr>
      <w:r>
        <w:rPr>
          <w:sz w:val="24"/>
          <w:szCs w:val="24"/>
          <w:lang w:val="en-US"/>
        </w:rPr>
        <w:t>Isabel Goguen, directrice g</w:t>
      </w:r>
      <w:r>
        <w:rPr>
          <w:sz w:val="24"/>
          <w:szCs w:val="24"/>
        </w:rPr>
        <w:t>énérale</w:t>
      </w:r>
    </w:p>
    <w:p>
      <w:pPr>
        <w:pStyle w:val="Corps"/>
        <w:suppressAutoHyphens w:val="true"/>
        <w:bidi w:val="0"/>
        <w:spacing w:before="0" w:after="0"/>
        <w:rPr/>
      </w:pPr>
      <w:r>
        <w:rPr>
          <w:sz w:val="24"/>
          <w:szCs w:val="24"/>
        </w:rPr>
        <w:t>Sé</w:t>
      </w:r>
      <w:r>
        <w:rPr>
          <w:sz w:val="24"/>
          <w:szCs w:val="24"/>
          <w:lang w:val="de-DE"/>
        </w:rPr>
        <w:t>bastien Landry, repr</w:t>
      </w:r>
      <w:r>
        <w:rPr>
          <w:sz w:val="24"/>
          <w:szCs w:val="24"/>
        </w:rPr>
        <w:t>é</w:t>
      </w:r>
      <w:r>
        <w:rPr>
          <w:sz w:val="24"/>
          <w:szCs w:val="24"/>
          <w:lang w:val="fr-FR"/>
        </w:rPr>
        <w:t>sentant des entra</w:t>
      </w:r>
      <w:r>
        <w:rPr>
          <w:sz w:val="24"/>
          <w:szCs w:val="24"/>
        </w:rPr>
        <w:t>î</w:t>
      </w:r>
      <w:r>
        <w:rPr>
          <w:sz w:val="24"/>
          <w:szCs w:val="24"/>
          <w:lang w:val="fr-FR"/>
        </w:rPr>
        <w:t>neurs</w:t>
      </w:r>
    </w:p>
    <w:p>
      <w:pPr>
        <w:pStyle w:val="Corps"/>
        <w:suppressAutoHyphens w:val="true"/>
        <w:bidi w:val="0"/>
        <w:spacing w:before="0" w:after="0"/>
        <w:rPr>
          <w:sz w:val="24"/>
          <w:szCs w:val="24"/>
        </w:rPr>
      </w:pPr>
      <w:r>
        <w:rPr>
          <w:sz w:val="24"/>
          <w:szCs w:val="24"/>
        </w:rPr>
      </w:r>
    </w:p>
    <w:p>
      <w:pPr>
        <w:pStyle w:val="Corps"/>
        <w:suppressAutoHyphens w:val="true"/>
        <w:bidi w:val="0"/>
        <w:spacing w:before="0" w:after="0"/>
        <w:rPr/>
      </w:pPr>
      <w:r>
        <w:rPr>
          <w:sz w:val="24"/>
          <w:szCs w:val="24"/>
          <w:lang w:val="fr-FR"/>
        </w:rPr>
        <w:t>Absences</w:t>
      </w:r>
      <w:r>
        <w:rPr>
          <w:sz w:val="24"/>
          <w:szCs w:val="24"/>
        </w:rPr>
        <w:t> :</w:t>
      </w:r>
    </w:p>
    <w:p>
      <w:pPr>
        <w:pStyle w:val="Corps"/>
        <w:suppressAutoHyphens w:val="true"/>
        <w:bidi w:val="0"/>
        <w:spacing w:before="0" w:after="0"/>
        <w:rPr>
          <w:sz w:val="24"/>
          <w:szCs w:val="24"/>
        </w:rPr>
      </w:pPr>
      <w:r>
        <w:rPr>
          <w:sz w:val="24"/>
          <w:szCs w:val="24"/>
        </w:rPr>
        <w:t>Marc-Andr</w:t>
      </w:r>
      <w:r>
        <w:rPr>
          <w:sz w:val="24"/>
          <w:szCs w:val="24"/>
          <w:lang w:val="fr-FR"/>
        </w:rPr>
        <w:t>é Vienneau, repr</w:t>
      </w:r>
      <w:r>
        <w:rPr>
          <w:sz w:val="24"/>
          <w:szCs w:val="24"/>
        </w:rPr>
        <w:t>é</w:t>
      </w:r>
      <w:r>
        <w:rPr>
          <w:sz w:val="24"/>
          <w:szCs w:val="24"/>
          <w:lang w:val="fr-FR"/>
        </w:rPr>
        <w:t>sentant Jeunesse</w:t>
      </w:r>
    </w:p>
    <w:p>
      <w:pPr>
        <w:pStyle w:val="Corps"/>
        <w:suppressAutoHyphens w:val="true"/>
        <w:bidi w:val="0"/>
        <w:spacing w:before="0" w:after="0"/>
        <w:jc w:val="both"/>
        <w:rPr>
          <w:sz w:val="24"/>
          <w:szCs w:val="24"/>
        </w:rPr>
      </w:pPr>
      <w:r>
        <w:rPr>
          <w:sz w:val="24"/>
          <w:szCs w:val="24"/>
        </w:rPr>
      </w:r>
    </w:p>
    <w:p>
      <w:pPr>
        <w:pStyle w:val="ListParagraph"/>
        <w:numPr>
          <w:ilvl w:val="0"/>
          <w:numId w:val="1"/>
        </w:numPr>
        <w:suppressAutoHyphens w:val="true"/>
        <w:bidi w:val="0"/>
        <w:spacing w:before="0" w:after="0"/>
        <w:ind w:left="720" w:right="0" w:hanging="360"/>
        <w:jc w:val="both"/>
        <w:rPr>
          <w:b/>
          <w:b/>
          <w:bCs/>
          <w:sz w:val="24"/>
          <w:szCs w:val="24"/>
          <w:lang w:val="fr-FR"/>
        </w:rPr>
      </w:pPr>
      <w:r>
        <w:rPr>
          <w:b/>
          <w:bCs/>
          <w:sz w:val="24"/>
          <w:szCs w:val="24"/>
          <w:lang w:val="fr-FR"/>
        </w:rPr>
        <w:t xml:space="preserve">Ouverture de la réunion </w:t>
      </w:r>
    </w:p>
    <w:p>
      <w:pPr>
        <w:pStyle w:val="Corps"/>
        <w:suppressAutoHyphens w:val="true"/>
        <w:bidi w:val="0"/>
        <w:spacing w:before="0" w:after="0"/>
        <w:jc w:val="both"/>
        <w:rPr/>
      </w:pPr>
      <w:r>
        <w:rPr>
          <w:sz w:val="24"/>
          <w:szCs w:val="24"/>
          <w:lang w:val="fr-FR"/>
        </w:rPr>
        <w:t>Le pr</w:t>
      </w:r>
      <w:r>
        <w:rPr>
          <w:sz w:val="24"/>
          <w:szCs w:val="24"/>
        </w:rPr>
        <w:t>é</w:t>
      </w:r>
      <w:r>
        <w:rPr>
          <w:sz w:val="24"/>
          <w:szCs w:val="24"/>
          <w:lang w:val="de-DE"/>
        </w:rPr>
        <w:t>sident, Michel M. Albert, d</w:t>
      </w:r>
      <w:r>
        <w:rPr>
          <w:sz w:val="24"/>
          <w:szCs w:val="24"/>
        </w:rPr>
        <w:t>é</w:t>
      </w:r>
      <w:r>
        <w:rPr>
          <w:sz w:val="24"/>
          <w:szCs w:val="24"/>
          <w:lang w:val="it-IT"/>
        </w:rPr>
        <w:t>clare l</w:t>
      </w:r>
      <w:r>
        <w:rPr>
          <w:sz w:val="24"/>
          <w:szCs w:val="24"/>
        </w:rPr>
        <w:t>’</w:t>
      </w:r>
      <w:r>
        <w:rPr>
          <w:sz w:val="24"/>
          <w:szCs w:val="24"/>
          <w:lang w:val="fr-FR"/>
        </w:rPr>
        <w:t>ouverture de la r</w:t>
      </w:r>
      <w:r>
        <w:rPr>
          <w:sz w:val="24"/>
          <w:szCs w:val="24"/>
        </w:rPr>
        <w:t>é</w:t>
      </w:r>
      <w:r>
        <w:rPr>
          <w:sz w:val="24"/>
          <w:szCs w:val="24"/>
          <w:lang w:val="fr-FR"/>
        </w:rPr>
        <w:t>union à 14:09</w:t>
      </w:r>
      <w:r>
        <w:rPr>
          <w:sz w:val="24"/>
          <w:szCs w:val="24"/>
        </w:rPr>
        <w:t>.</w:t>
      </w:r>
    </w:p>
    <w:p>
      <w:pPr>
        <w:pStyle w:val="Corps"/>
        <w:suppressAutoHyphens w:val="true"/>
        <w:bidi w:val="0"/>
        <w:spacing w:before="0" w:after="0"/>
        <w:jc w:val="both"/>
        <w:rPr>
          <w:sz w:val="24"/>
          <w:szCs w:val="24"/>
        </w:rPr>
      </w:pPr>
      <w:r>
        <w:rPr>
          <w:sz w:val="24"/>
          <w:szCs w:val="24"/>
        </w:rPr>
      </w:r>
    </w:p>
    <w:p>
      <w:pPr>
        <w:pStyle w:val="ListParagraph"/>
        <w:numPr>
          <w:ilvl w:val="0"/>
          <w:numId w:val="1"/>
        </w:numPr>
        <w:suppressAutoHyphens w:val="true"/>
        <w:bidi w:val="0"/>
        <w:spacing w:before="0" w:after="0"/>
        <w:ind w:left="720" w:right="0" w:hanging="360"/>
        <w:jc w:val="both"/>
        <w:rPr>
          <w:b/>
          <w:b/>
          <w:bCs/>
          <w:sz w:val="24"/>
          <w:szCs w:val="24"/>
          <w:lang w:val="fr-FR"/>
        </w:rPr>
      </w:pPr>
      <w:r>
        <w:rPr>
          <w:b/>
          <w:bCs/>
          <w:sz w:val="24"/>
          <w:szCs w:val="24"/>
          <w:lang w:val="fr-FR"/>
        </w:rPr>
        <w:t>Vérification du quorum</w:t>
      </w:r>
    </w:p>
    <w:p>
      <w:pPr>
        <w:pStyle w:val="Corps"/>
        <w:suppressAutoHyphens w:val="true"/>
        <w:bidi w:val="0"/>
        <w:spacing w:before="0" w:after="0"/>
        <w:jc w:val="both"/>
        <w:rPr/>
      </w:pPr>
      <w:r>
        <w:rPr>
          <w:sz w:val="24"/>
          <w:szCs w:val="24"/>
          <w:lang w:val="fr-FR"/>
        </w:rPr>
        <w:t xml:space="preserve">Le quorum est atteint. Malgré </w:t>
      </w:r>
      <w:r>
        <w:rPr>
          <w:sz w:val="24"/>
          <w:szCs w:val="24"/>
        </w:rPr>
        <w:t>la pré</w:t>
      </w:r>
      <w:r>
        <w:rPr>
          <w:sz w:val="24"/>
          <w:szCs w:val="24"/>
          <w:lang w:val="fr-FR"/>
        </w:rPr>
        <w:t>sence d'un chat</w:t>
      </w:r>
      <w:r>
        <w:rPr>
          <w:sz w:val="24"/>
          <w:szCs w:val="24"/>
        </w:rPr>
        <w:t xml:space="preserve">, </w:t>
      </w:r>
      <w:r>
        <w:rPr>
          <w:sz w:val="24"/>
          <w:szCs w:val="24"/>
          <w:lang w:val="fr-FR"/>
        </w:rPr>
        <w:t xml:space="preserve">son miaou ne compte pas comme des votes formels. </w:t>
      </w:r>
    </w:p>
    <w:p>
      <w:pPr>
        <w:pStyle w:val="Corps"/>
        <w:suppressAutoHyphens w:val="true"/>
        <w:bidi w:val="0"/>
        <w:spacing w:before="0" w:after="0"/>
        <w:jc w:val="both"/>
        <w:rPr>
          <w:sz w:val="24"/>
          <w:szCs w:val="24"/>
        </w:rPr>
      </w:pPr>
      <w:r>
        <w:rPr>
          <w:sz w:val="24"/>
          <w:szCs w:val="24"/>
        </w:rPr>
      </w:r>
    </w:p>
    <w:p>
      <w:pPr>
        <w:pStyle w:val="ListParagraph"/>
        <w:numPr>
          <w:ilvl w:val="0"/>
          <w:numId w:val="1"/>
        </w:numPr>
        <w:suppressAutoHyphens w:val="true"/>
        <w:bidi w:val="0"/>
        <w:spacing w:before="0" w:after="0"/>
        <w:ind w:left="720" w:right="0" w:hanging="360"/>
        <w:jc w:val="both"/>
        <w:rPr>
          <w:b/>
          <w:b/>
          <w:bCs/>
          <w:sz w:val="24"/>
          <w:szCs w:val="24"/>
          <w:lang w:val="fr-FR"/>
        </w:rPr>
      </w:pPr>
      <w:r>
        <w:rPr>
          <w:b/>
          <w:bCs/>
          <w:sz w:val="24"/>
          <w:szCs w:val="24"/>
          <w:lang w:val="fr-FR"/>
        </w:rPr>
        <w:t>Nomination du/de la secrétaire d’assemblée</w:t>
      </w:r>
    </w:p>
    <w:p>
      <w:pPr>
        <w:pStyle w:val="Corps"/>
        <w:suppressAutoHyphens w:val="true"/>
        <w:bidi w:val="0"/>
        <w:spacing w:before="0" w:after="0"/>
        <w:jc w:val="both"/>
        <w:rPr/>
      </w:pPr>
      <w:r>
        <w:rPr>
          <w:sz w:val="24"/>
          <w:szCs w:val="24"/>
          <w:lang w:val="fr-FR"/>
        </w:rPr>
        <w:t>La repr</w:t>
      </w:r>
      <w:r>
        <w:rPr>
          <w:sz w:val="24"/>
          <w:szCs w:val="24"/>
        </w:rPr>
        <w:t>é</w:t>
      </w:r>
      <w:r>
        <w:rPr>
          <w:sz w:val="24"/>
          <w:szCs w:val="24"/>
          <w:lang w:val="fr-FR"/>
        </w:rPr>
        <w:t>sentante des officiels propose Andr</w:t>
      </w:r>
      <w:r>
        <w:rPr>
          <w:sz w:val="24"/>
          <w:szCs w:val="24"/>
        </w:rPr>
        <w:t>é</w:t>
      </w:r>
      <w:r>
        <w:rPr>
          <w:sz w:val="24"/>
          <w:szCs w:val="24"/>
          <w:lang w:val="fr-FR"/>
        </w:rPr>
        <w:t>anne Basque comme secr</w:t>
      </w:r>
      <w:r>
        <w:rPr>
          <w:sz w:val="24"/>
          <w:szCs w:val="24"/>
        </w:rPr>
        <w:t>é</w:t>
      </w:r>
      <w:r>
        <w:rPr>
          <w:sz w:val="24"/>
          <w:szCs w:val="24"/>
          <w:lang w:val="fr-FR"/>
        </w:rPr>
        <w:t>taire d</w:t>
      </w:r>
      <w:r>
        <w:rPr>
          <w:sz w:val="24"/>
          <w:szCs w:val="24"/>
        </w:rPr>
        <w:t>’</w:t>
      </w:r>
      <w:r>
        <w:rPr>
          <w:sz w:val="24"/>
          <w:szCs w:val="24"/>
          <w:lang w:val="fr-FR"/>
        </w:rPr>
        <w:t>assembl</w:t>
      </w:r>
      <w:r>
        <w:rPr>
          <w:sz w:val="24"/>
          <w:szCs w:val="24"/>
        </w:rPr>
        <w:t>é</w:t>
      </w:r>
      <w:r>
        <w:rPr>
          <w:sz w:val="24"/>
          <w:szCs w:val="24"/>
          <w:lang w:val="it-IT"/>
        </w:rPr>
        <w:t>e, appuy</w:t>
      </w:r>
      <w:r>
        <w:rPr>
          <w:sz w:val="24"/>
          <w:szCs w:val="24"/>
          <w:lang w:val="fr-FR"/>
        </w:rPr>
        <w:t>é par la vice-pr</w:t>
      </w:r>
      <w:r>
        <w:rPr>
          <w:sz w:val="24"/>
          <w:szCs w:val="24"/>
        </w:rPr>
        <w:t>é</w:t>
      </w:r>
      <w:r>
        <w:rPr>
          <w:sz w:val="24"/>
          <w:szCs w:val="24"/>
          <w:lang w:val="it-IT"/>
        </w:rPr>
        <w:t>sidente interne. Adopt</w:t>
      </w:r>
      <w:r>
        <w:rPr>
          <w:sz w:val="24"/>
          <w:szCs w:val="24"/>
          <w:lang w:val="fr-FR"/>
        </w:rPr>
        <w:t xml:space="preserve">é à </w:t>
      </w:r>
      <w:r>
        <w:rPr>
          <w:sz w:val="24"/>
          <w:szCs w:val="24"/>
        </w:rPr>
        <w:t xml:space="preserve">l’unanimité. </w:t>
      </w:r>
    </w:p>
    <w:p>
      <w:pPr>
        <w:pStyle w:val="Corps"/>
        <w:suppressAutoHyphens w:val="true"/>
        <w:bidi w:val="0"/>
        <w:spacing w:before="0" w:after="0"/>
        <w:jc w:val="both"/>
        <w:rPr>
          <w:sz w:val="24"/>
          <w:szCs w:val="24"/>
        </w:rPr>
      </w:pPr>
      <w:r>
        <w:rPr>
          <w:sz w:val="24"/>
          <w:szCs w:val="24"/>
        </w:rPr>
      </w:r>
    </w:p>
    <w:p>
      <w:pPr>
        <w:pStyle w:val="ListParagraph"/>
        <w:numPr>
          <w:ilvl w:val="0"/>
          <w:numId w:val="1"/>
        </w:numPr>
        <w:suppressAutoHyphens w:val="true"/>
        <w:bidi w:val="0"/>
        <w:spacing w:before="0" w:after="0"/>
        <w:ind w:left="720" w:right="0" w:hanging="360"/>
        <w:jc w:val="both"/>
        <w:rPr/>
      </w:pPr>
      <w:r>
        <w:rPr>
          <w:b/>
          <w:bCs/>
          <w:sz w:val="24"/>
          <w:szCs w:val="24"/>
          <w:lang w:val="fr-FR"/>
        </w:rPr>
        <w:t>Lecture et adoption de l’ordre du jour</w:t>
      </w:r>
    </w:p>
    <w:p>
      <w:pPr>
        <w:pStyle w:val="Corps"/>
        <w:suppressAutoHyphens w:val="true"/>
        <w:bidi w:val="0"/>
        <w:spacing w:before="0" w:after="0"/>
        <w:jc w:val="both"/>
        <w:rPr/>
      </w:pPr>
      <w:r>
        <w:rPr>
          <w:sz w:val="24"/>
          <w:szCs w:val="24"/>
          <w:lang w:val="fr-FR"/>
        </w:rPr>
        <w:t>La vice-pr</w:t>
      </w:r>
      <w:r>
        <w:rPr>
          <w:sz w:val="24"/>
          <w:szCs w:val="24"/>
        </w:rPr>
        <w:t>é</w:t>
      </w:r>
      <w:r>
        <w:rPr>
          <w:sz w:val="24"/>
          <w:szCs w:val="24"/>
          <w:lang w:val="it-IT"/>
        </w:rPr>
        <w:t>sidente interne propose l</w:t>
      </w:r>
      <w:r>
        <w:rPr>
          <w:sz w:val="24"/>
          <w:szCs w:val="24"/>
        </w:rPr>
        <w:t>’</w:t>
      </w:r>
      <w:r>
        <w:rPr>
          <w:sz w:val="24"/>
          <w:szCs w:val="24"/>
          <w:lang w:val="fr-FR"/>
        </w:rPr>
        <w:t>adoption de l</w:t>
      </w:r>
      <w:r>
        <w:rPr>
          <w:sz w:val="24"/>
          <w:szCs w:val="24"/>
        </w:rPr>
        <w:t>’</w:t>
      </w:r>
      <w:r>
        <w:rPr>
          <w:sz w:val="24"/>
          <w:szCs w:val="24"/>
          <w:lang w:val="fr-FR"/>
        </w:rPr>
        <w:t>ordre du jour tel que pr</w:t>
      </w:r>
      <w:r>
        <w:rPr>
          <w:sz w:val="24"/>
          <w:szCs w:val="24"/>
        </w:rPr>
        <w:t>ésent</w:t>
      </w:r>
      <w:r>
        <w:rPr>
          <w:sz w:val="24"/>
          <w:szCs w:val="24"/>
          <w:lang w:val="fr-FR"/>
        </w:rPr>
        <w:t xml:space="preserve">é </w:t>
      </w:r>
      <w:r>
        <w:rPr>
          <w:sz w:val="24"/>
          <w:szCs w:val="24"/>
          <w:lang w:val="it-IT"/>
        </w:rPr>
        <w:t>appuy</w:t>
      </w:r>
      <w:r>
        <w:rPr>
          <w:sz w:val="24"/>
          <w:szCs w:val="24"/>
          <w:lang w:val="fr-FR"/>
        </w:rPr>
        <w:t>é par la repr</w:t>
      </w:r>
      <w:r>
        <w:rPr>
          <w:sz w:val="24"/>
          <w:szCs w:val="24"/>
        </w:rPr>
        <w:t>é</w:t>
      </w:r>
      <w:r>
        <w:rPr>
          <w:sz w:val="24"/>
          <w:szCs w:val="24"/>
          <w:lang w:val="fr-FR"/>
        </w:rPr>
        <w:t xml:space="preserve">sentante des officiels. Adopté à </w:t>
      </w:r>
      <w:r>
        <w:rPr>
          <w:sz w:val="24"/>
          <w:szCs w:val="24"/>
        </w:rPr>
        <w:t>l’unanimité.</w:t>
      </w:r>
    </w:p>
    <w:p>
      <w:pPr>
        <w:pStyle w:val="Corps"/>
        <w:suppressAutoHyphens w:val="true"/>
        <w:bidi w:val="0"/>
        <w:spacing w:before="0" w:after="0"/>
        <w:jc w:val="both"/>
        <w:rPr>
          <w:rFonts w:eastAsia="Calibri" w:cs="Calibri"/>
          <w:b/>
          <w:b/>
          <w:bCs/>
          <w:sz w:val="24"/>
          <w:szCs w:val="24"/>
          <w:lang w:val="fr-FR"/>
        </w:rPr>
      </w:pPr>
      <w:r>
        <w:rPr/>
      </w:r>
    </w:p>
    <w:p>
      <w:pPr>
        <w:pStyle w:val="Corps"/>
        <w:suppressAutoHyphens w:val="true"/>
        <w:bidi w:val="0"/>
        <w:spacing w:before="0" w:after="0"/>
        <w:jc w:val="both"/>
        <w:rPr/>
      </w:pPr>
      <w:r>
        <w:rPr>
          <w:rFonts w:eastAsia="Calibri" w:cs="Calibri"/>
          <w:b/>
          <w:bCs/>
          <w:sz w:val="24"/>
          <w:szCs w:val="24"/>
          <w:lang w:val="fr-FR"/>
        </w:rPr>
        <w:t xml:space="preserve">       </w:t>
      </w:r>
      <w:r>
        <w:rPr>
          <w:rFonts w:eastAsia="Calibri" w:cs="Calibri"/>
          <w:b/>
          <w:bCs/>
          <w:sz w:val="24"/>
          <w:szCs w:val="24"/>
          <w:lang w:val="fr-FR"/>
        </w:rPr>
        <w:t xml:space="preserve">5. </w:t>
      </w:r>
      <w:r>
        <w:rPr>
          <w:rFonts w:eastAsia="Calibri" w:cs="Calibri"/>
          <w:b/>
          <w:bCs/>
          <w:sz w:val="24"/>
          <w:szCs w:val="24"/>
          <w:lang w:val="fr-FR"/>
        </w:rPr>
        <w:t>Lecture et adoption du procès-verbal du C.A du 13 mai 2017</w:t>
      </w:r>
    </w:p>
    <w:p>
      <w:pPr>
        <w:pStyle w:val="Corps"/>
        <w:suppressAutoHyphens w:val="true"/>
        <w:bidi w:val="0"/>
        <w:spacing w:before="0" w:after="0"/>
        <w:jc w:val="both"/>
        <w:rPr/>
      </w:pPr>
      <w:r>
        <w:rPr>
          <w:sz w:val="24"/>
          <w:szCs w:val="24"/>
          <w:lang w:val="fr-FR"/>
        </w:rPr>
        <w:t>La vice-pr</w:t>
      </w:r>
      <w:r>
        <w:rPr>
          <w:sz w:val="24"/>
          <w:szCs w:val="24"/>
        </w:rPr>
        <w:t>é</w:t>
      </w:r>
      <w:r>
        <w:rPr>
          <w:sz w:val="24"/>
          <w:szCs w:val="24"/>
          <w:lang w:val="it-IT"/>
        </w:rPr>
        <w:t xml:space="preserve">sidente </w:t>
      </w:r>
      <w:r>
        <w:rPr>
          <w:sz w:val="24"/>
          <w:szCs w:val="24"/>
          <w:lang w:val="fr-FR"/>
        </w:rPr>
        <w:t>interne propose l</w:t>
      </w:r>
      <w:r>
        <w:rPr>
          <w:sz w:val="24"/>
          <w:szCs w:val="24"/>
        </w:rPr>
        <w:t>’</w:t>
      </w:r>
      <w:r>
        <w:rPr>
          <w:sz w:val="24"/>
          <w:szCs w:val="24"/>
          <w:lang w:val="fr-FR"/>
        </w:rPr>
        <w:t>adoption du procè</w:t>
      </w:r>
      <w:r>
        <w:rPr>
          <w:sz w:val="24"/>
          <w:szCs w:val="24"/>
          <w:lang w:val="en-US"/>
        </w:rPr>
        <w:t>s-verbal de la r</w:t>
      </w:r>
      <w:r>
        <w:rPr>
          <w:sz w:val="24"/>
          <w:szCs w:val="24"/>
        </w:rPr>
        <w:t>é</w:t>
      </w:r>
      <w:r>
        <w:rPr>
          <w:sz w:val="24"/>
          <w:szCs w:val="24"/>
          <w:lang w:val="fr-FR"/>
        </w:rPr>
        <w:t>union du 13</w:t>
      </w:r>
      <w:r>
        <w:rPr>
          <w:sz w:val="24"/>
          <w:szCs w:val="24"/>
        </w:rPr>
        <w:t xml:space="preserve"> </w:t>
      </w:r>
      <w:r>
        <w:rPr>
          <w:sz w:val="24"/>
          <w:szCs w:val="24"/>
          <w:lang w:val="fr-FR"/>
        </w:rPr>
        <w:t>mai</w:t>
      </w:r>
      <w:r>
        <w:rPr>
          <w:sz w:val="24"/>
          <w:szCs w:val="24"/>
          <w:lang w:val="en-US"/>
        </w:rPr>
        <w:t xml:space="preserve"> 2017 tel que pr</w:t>
      </w:r>
      <w:r>
        <w:rPr>
          <w:sz w:val="24"/>
          <w:szCs w:val="24"/>
        </w:rPr>
        <w:t>ésenté. Appuy</w:t>
      </w:r>
      <w:r>
        <w:rPr>
          <w:sz w:val="24"/>
          <w:szCs w:val="24"/>
          <w:lang w:val="fr-FR"/>
        </w:rPr>
        <w:t>é par la repr</w:t>
      </w:r>
      <w:r>
        <w:rPr>
          <w:sz w:val="24"/>
          <w:szCs w:val="24"/>
        </w:rPr>
        <w:t>é</w:t>
      </w:r>
      <w:r>
        <w:rPr>
          <w:sz w:val="24"/>
          <w:szCs w:val="24"/>
          <w:lang w:val="fr-FR"/>
        </w:rPr>
        <w:t xml:space="preserve">sentante des officiels. Adopté à </w:t>
      </w:r>
      <w:r>
        <w:rPr>
          <w:sz w:val="24"/>
          <w:szCs w:val="24"/>
        </w:rPr>
        <w:t xml:space="preserve">l’unanimité. </w:t>
      </w:r>
      <w:r>
        <w:rPr>
          <w:sz w:val="24"/>
          <w:szCs w:val="24"/>
        </w:rPr>
        <w:t xml:space="preserve"> </w:t>
      </w:r>
    </w:p>
    <w:p>
      <w:pPr>
        <w:pStyle w:val="Corps"/>
        <w:suppressAutoHyphens w:val="true"/>
        <w:bidi w:val="0"/>
        <w:spacing w:before="0" w:after="0"/>
        <w:jc w:val="both"/>
        <w:rPr>
          <w:b/>
          <w:b/>
          <w:bCs/>
          <w:sz w:val="24"/>
          <w:szCs w:val="24"/>
          <w:lang w:val="fr-FR"/>
        </w:rPr>
      </w:pPr>
      <w:r>
        <w:rPr/>
      </w:r>
    </w:p>
    <w:p>
      <w:pPr>
        <w:pStyle w:val="Corps"/>
        <w:suppressAutoHyphens w:val="true"/>
        <w:bidi w:val="0"/>
        <w:spacing w:before="0" w:after="0"/>
        <w:jc w:val="both"/>
        <w:rPr/>
      </w:pPr>
      <w:r>
        <w:rPr>
          <w:b/>
          <w:bCs/>
          <w:sz w:val="24"/>
          <w:szCs w:val="24"/>
          <w:lang w:val="fr-FR"/>
        </w:rPr>
        <w:t xml:space="preserve">       </w:t>
      </w:r>
      <w:r>
        <w:rPr>
          <w:b/>
          <w:bCs/>
          <w:sz w:val="24"/>
          <w:szCs w:val="24"/>
          <w:lang w:val="fr-FR"/>
        </w:rPr>
        <w:t xml:space="preserve">6. </w:t>
      </w:r>
      <w:r>
        <w:rPr>
          <w:b/>
          <w:bCs/>
          <w:sz w:val="24"/>
          <w:szCs w:val="24"/>
          <w:lang w:val="fr-FR"/>
        </w:rPr>
        <w:t>Affaires découlant du procès-verbal</w:t>
      </w:r>
    </w:p>
    <w:p>
      <w:pPr>
        <w:pStyle w:val="Corps"/>
        <w:suppressAutoHyphens w:val="true"/>
        <w:bidi w:val="0"/>
        <w:spacing w:before="0" w:after="0"/>
        <w:jc w:val="both"/>
        <w:rPr/>
      </w:pPr>
      <w:r>
        <w:rPr>
          <w:sz w:val="24"/>
          <w:szCs w:val="24"/>
        </w:rPr>
        <w:t>A</w:t>
      </w:r>
      <w:r>
        <w:rPr>
          <w:sz w:val="24"/>
          <w:szCs w:val="24"/>
          <w:lang w:val="fr-FR"/>
        </w:rPr>
        <w:t>ucun suivi</w:t>
      </w:r>
      <w:r>
        <w:rPr>
          <w:sz w:val="24"/>
          <w:szCs w:val="24"/>
          <w:lang w:val="fr-FR"/>
        </w:rPr>
        <w:t>.</w:t>
      </w:r>
    </w:p>
    <w:p>
      <w:pPr>
        <w:pStyle w:val="Corps"/>
        <w:suppressAutoHyphens w:val="true"/>
        <w:bidi w:val="0"/>
        <w:spacing w:before="0" w:after="0"/>
        <w:jc w:val="both"/>
        <w:rPr>
          <w:sz w:val="24"/>
          <w:szCs w:val="24"/>
        </w:rPr>
      </w:pPr>
      <w:r>
        <w:rPr>
          <w:sz w:val="24"/>
          <w:szCs w:val="24"/>
        </w:rPr>
      </w:r>
    </w:p>
    <w:p>
      <w:pPr>
        <w:pStyle w:val="ListParagraph"/>
        <w:numPr>
          <w:ilvl w:val="0"/>
          <w:numId w:val="0"/>
        </w:numPr>
        <w:suppressAutoHyphens w:val="true"/>
        <w:bidi w:val="0"/>
        <w:spacing w:before="0" w:after="0"/>
        <w:ind w:left="1410" w:right="0" w:hanging="0"/>
        <w:jc w:val="both"/>
        <w:rPr>
          <w:rFonts w:ascii="Calibri" w:hAnsi="Calibri" w:eastAsia="Calibri" w:cs="Calibri"/>
          <w:b/>
          <w:b/>
          <w:bCs/>
          <w:sz w:val="24"/>
          <w:szCs w:val="24"/>
          <w:lang w:val="fr-FR"/>
        </w:rPr>
      </w:pPr>
      <w:r>
        <w:rPr>
          <w:rFonts w:eastAsia="Calibri" w:cs="Calibri"/>
          <w:b/>
          <w:bCs/>
          <w:sz w:val="24"/>
          <w:szCs w:val="24"/>
          <w:lang w:val="fr-FR"/>
        </w:rPr>
        <w:t xml:space="preserve">7. </w:t>
      </w:r>
      <w:r>
        <w:rPr>
          <w:rFonts w:eastAsia="Calibri" w:cs="Calibri"/>
          <w:b/>
          <w:bCs/>
          <w:sz w:val="24"/>
          <w:szCs w:val="24"/>
          <w:lang w:val="fr-FR"/>
        </w:rPr>
        <w:t>Gougoune Dorée</w:t>
      </w:r>
    </w:p>
    <w:p>
      <w:pPr>
        <w:pStyle w:val="ListParagraph"/>
        <w:suppressAutoHyphens w:val="true"/>
        <w:bidi w:val="0"/>
        <w:spacing w:before="0" w:after="0"/>
        <w:ind w:left="0" w:right="0" w:hanging="0"/>
        <w:jc w:val="both"/>
        <w:rPr/>
      </w:pPr>
      <w:r>
        <w:rPr>
          <w:sz w:val="24"/>
          <w:szCs w:val="24"/>
          <w:lang w:val="fr-FR"/>
        </w:rPr>
        <w:t xml:space="preserve">Certaines équipes n'ont pas encore payé leurs frais d'inscriptions pour ni un ni l'autre des tournois (ESN, </w:t>
      </w:r>
      <w:r>
        <w:rPr>
          <w:sz w:val="24"/>
          <w:szCs w:val="24"/>
          <w:lang w:val="fr-FR"/>
        </w:rPr>
        <w:t>G</w:t>
      </w:r>
      <w:r>
        <w:rPr>
          <w:sz w:val="24"/>
          <w:szCs w:val="24"/>
          <w:lang w:val="fr-FR"/>
        </w:rPr>
        <w:t xml:space="preserve">ougoune et </w:t>
      </w:r>
      <w:r>
        <w:rPr>
          <w:sz w:val="24"/>
          <w:szCs w:val="24"/>
          <w:lang w:val="fr-FR"/>
        </w:rPr>
        <w:t>Q</w:t>
      </w:r>
      <w:r>
        <w:rPr>
          <w:sz w:val="24"/>
          <w:szCs w:val="24"/>
          <w:lang w:val="fr-FR"/>
        </w:rPr>
        <w:t>ualif</w:t>
      </w:r>
      <w:r>
        <w:rPr>
          <w:sz w:val="24"/>
          <w:szCs w:val="24"/>
          <w:lang w:val="fr-FR"/>
        </w:rPr>
        <w:t>;</w:t>
      </w:r>
      <w:r>
        <w:rPr>
          <w:sz w:val="24"/>
          <w:szCs w:val="24"/>
          <w:lang w:val="fr-FR"/>
        </w:rPr>
        <w:t xml:space="preserve"> et CDJ, </w:t>
      </w:r>
      <w:r>
        <w:rPr>
          <w:sz w:val="24"/>
          <w:szCs w:val="24"/>
          <w:lang w:val="fr-FR"/>
        </w:rPr>
        <w:t>Q</w:t>
      </w:r>
      <w:r>
        <w:rPr>
          <w:sz w:val="24"/>
          <w:szCs w:val="24"/>
          <w:lang w:val="fr-FR"/>
        </w:rPr>
        <w:t>ualif). La question a été abordée avec les coachs des équipes en question afin de rectifier la situation.  Les frais totaux du tournoi ont dépassé de 103,88$ le budget alloué. Ce déficit est causé partiellement par des frais ajoutés par l'école par rapport à certains matériaux utilisés pour la salle qui n'avaient pas été prévus dans le budget. L'école avait toutefois fourni des gros rabais par rapport aux services (conciergerie)</w:t>
      </w:r>
      <w:r>
        <w:rPr>
          <w:sz w:val="24"/>
          <w:szCs w:val="24"/>
          <w:lang w:val="fr-FR"/>
        </w:rPr>
        <w:t>.</w:t>
      </w:r>
    </w:p>
    <w:p>
      <w:pPr>
        <w:pStyle w:val="ListParagraph"/>
        <w:suppressAutoHyphens w:val="true"/>
        <w:bidi w:val="0"/>
        <w:spacing w:before="0" w:after="0"/>
        <w:ind w:left="0" w:right="0" w:hanging="0"/>
        <w:jc w:val="both"/>
        <w:rPr>
          <w:sz w:val="24"/>
          <w:szCs w:val="24"/>
        </w:rPr>
      </w:pPr>
      <w:r>
        <w:rPr>
          <w:sz w:val="24"/>
          <w:szCs w:val="24"/>
        </w:rPr>
      </w:r>
    </w:p>
    <w:p>
      <w:pPr>
        <w:pStyle w:val="ListParagraph"/>
        <w:suppressAutoHyphens w:val="true"/>
        <w:bidi w:val="0"/>
        <w:spacing w:before="0" w:after="0"/>
        <w:ind w:left="0" w:right="0" w:hanging="0"/>
        <w:jc w:val="both"/>
        <w:rPr/>
      </w:pPr>
      <w:r>
        <w:rPr>
          <w:b/>
          <w:bCs/>
          <w:sz w:val="24"/>
          <w:szCs w:val="24"/>
          <w:lang w:val="fr-FR"/>
        </w:rPr>
        <w:t xml:space="preserve">La présidence propose que l'on accepte un déficit de 103,88$ dans le budget de la </w:t>
      </w:r>
      <w:r>
        <w:rPr>
          <w:b/>
          <w:bCs/>
          <w:sz w:val="24"/>
          <w:szCs w:val="24"/>
          <w:lang w:val="fr-FR"/>
        </w:rPr>
        <w:t>G</w:t>
      </w:r>
      <w:r>
        <w:rPr>
          <w:b/>
          <w:bCs/>
          <w:sz w:val="24"/>
          <w:szCs w:val="24"/>
          <w:lang w:val="fr-FR"/>
        </w:rPr>
        <w:t>ougoune dorée 2017.</w:t>
      </w:r>
      <w:r>
        <w:rPr>
          <w:sz w:val="24"/>
          <w:szCs w:val="24"/>
          <w:lang w:val="fr-FR"/>
        </w:rPr>
        <w:t xml:space="preserve"> </w:t>
      </w:r>
      <w:r>
        <w:rPr>
          <w:b/>
          <w:bCs/>
          <w:sz w:val="24"/>
          <w:szCs w:val="24"/>
          <w:lang w:val="fr-FR"/>
        </w:rPr>
        <w:t>Appuyé par le représentant des entraîneurs</w:t>
      </w:r>
      <w:r>
        <w:rPr>
          <w:b/>
          <w:bCs/>
          <w:sz w:val="24"/>
          <w:szCs w:val="24"/>
          <w:lang w:val="fr-FR"/>
        </w:rPr>
        <w:t>.</w:t>
      </w:r>
      <w:r>
        <w:rPr>
          <w:b/>
          <w:bCs/>
          <w:sz w:val="24"/>
          <w:szCs w:val="24"/>
          <w:lang w:val="fr-FR"/>
        </w:rPr>
        <w:t xml:space="preserve"> Adopté à l'unanimité.</w:t>
      </w:r>
    </w:p>
    <w:p>
      <w:pPr>
        <w:pStyle w:val="ListParagraph"/>
        <w:suppressAutoHyphens w:val="true"/>
        <w:bidi w:val="0"/>
        <w:spacing w:before="0" w:after="0"/>
        <w:ind w:left="0" w:right="0" w:hanging="0"/>
        <w:jc w:val="both"/>
        <w:rPr>
          <w:b/>
          <w:b/>
          <w:bCs/>
          <w:sz w:val="24"/>
          <w:szCs w:val="24"/>
        </w:rPr>
      </w:pPr>
      <w:r>
        <w:rPr>
          <w:b/>
          <w:bCs/>
          <w:sz w:val="24"/>
          <w:szCs w:val="24"/>
        </w:rPr>
      </w:r>
    </w:p>
    <w:p>
      <w:pPr>
        <w:pStyle w:val="ListParagraph"/>
        <w:suppressAutoHyphens w:val="true"/>
        <w:bidi w:val="0"/>
        <w:spacing w:before="0" w:after="0"/>
        <w:ind w:left="0" w:right="0" w:hanging="0"/>
        <w:jc w:val="both"/>
        <w:rPr/>
      </w:pPr>
      <w:r>
        <w:rPr>
          <w:sz w:val="24"/>
          <w:szCs w:val="24"/>
          <w:lang w:val="fr-FR"/>
        </w:rPr>
        <w:t xml:space="preserve">La conclusion par rapport à cette situation est que les frais d'inscriptions, surtout par rapport à la Gougoune, ne représentent plus un montant suffisant pour financer les dépenses rattachées au tournoi. Par conséquent, les frais d'inscriptions devraient être révisés. </w:t>
      </w:r>
    </w:p>
    <w:p>
      <w:pPr>
        <w:pStyle w:val="ListParagraph"/>
        <w:suppressAutoHyphens w:val="true"/>
        <w:bidi w:val="0"/>
        <w:spacing w:before="0" w:after="0"/>
        <w:ind w:left="0" w:right="0" w:hanging="0"/>
        <w:jc w:val="both"/>
        <w:rPr>
          <w:sz w:val="24"/>
          <w:szCs w:val="24"/>
        </w:rPr>
      </w:pPr>
      <w:r>
        <w:rPr>
          <w:sz w:val="24"/>
          <w:szCs w:val="24"/>
        </w:rPr>
      </w:r>
    </w:p>
    <w:p>
      <w:pPr>
        <w:pStyle w:val="ListParagraph"/>
        <w:suppressAutoHyphens w:val="true"/>
        <w:bidi w:val="0"/>
        <w:spacing w:before="0" w:after="0"/>
        <w:ind w:left="0" w:right="0" w:hanging="0"/>
        <w:jc w:val="both"/>
        <w:rPr/>
      </w:pPr>
      <w:r>
        <w:rPr>
          <w:sz w:val="24"/>
          <w:szCs w:val="24"/>
          <w:lang w:val="fr-FR"/>
        </w:rPr>
        <w:t>L'inquiétude par rapport à cette situation est que les écoles refusent de participer au financement des tournois pour leurs équipes respectives ce qui pourrait vouloir dire une baisse de participation de la part des écoles.</w:t>
      </w:r>
      <w:r>
        <w:rPr>
          <w:sz w:val="24"/>
          <w:szCs w:val="24"/>
          <w:lang w:val="fr-FR"/>
        </w:rPr>
        <w:t xml:space="preserve"> Cependant, plusieurs équipes sont déjà laissées à leurs propres moyens et réussissent à monter leurs propres levées de fonds.</w:t>
      </w:r>
    </w:p>
    <w:p>
      <w:pPr>
        <w:pStyle w:val="ListParagraph"/>
        <w:suppressAutoHyphens w:val="true"/>
        <w:bidi w:val="0"/>
        <w:spacing w:before="0" w:after="0"/>
        <w:ind w:left="0" w:right="0" w:hanging="0"/>
        <w:jc w:val="both"/>
        <w:rPr>
          <w:sz w:val="24"/>
          <w:szCs w:val="24"/>
        </w:rPr>
      </w:pPr>
      <w:r>
        <w:rPr>
          <w:sz w:val="24"/>
          <w:szCs w:val="24"/>
        </w:rPr>
      </w:r>
    </w:p>
    <w:p>
      <w:pPr>
        <w:pStyle w:val="ListParagraph"/>
        <w:suppressAutoHyphens w:val="true"/>
        <w:bidi w:val="0"/>
        <w:spacing w:before="0" w:after="0"/>
        <w:ind w:left="0" w:right="0" w:hanging="0"/>
        <w:jc w:val="both"/>
        <w:rPr/>
      </w:pPr>
      <w:r>
        <w:rPr>
          <w:b/>
          <w:bCs/>
          <w:sz w:val="24"/>
          <w:szCs w:val="24"/>
          <w:lang w:val="fr-FR"/>
        </w:rPr>
        <w:t>La présidence propose qu'à moins de commandite ou partenariat financier spécifique à ce tournoi, les frais d'inscription de base de la Gougoune Dorée ser</w:t>
      </w:r>
      <w:r>
        <w:rPr>
          <w:b/>
          <w:bCs/>
          <w:sz w:val="24"/>
          <w:szCs w:val="24"/>
          <w:lang w:val="fr-FR"/>
        </w:rPr>
        <w:t>ont</w:t>
      </w:r>
      <w:r>
        <w:rPr>
          <w:b/>
          <w:bCs/>
          <w:sz w:val="24"/>
          <w:szCs w:val="24"/>
          <w:lang w:val="fr-FR"/>
        </w:rPr>
        <w:t xml:space="preserve"> de</w:t>
      </w:r>
      <w:r>
        <w:rPr>
          <w:b/>
          <w:bCs/>
          <w:sz w:val="24"/>
          <w:szCs w:val="24"/>
          <w:lang w:val="fr-FR"/>
        </w:rPr>
        <w:t xml:space="preserve"> l'ordre de</w:t>
      </w:r>
      <w:r>
        <w:rPr>
          <w:b/>
          <w:bCs/>
          <w:sz w:val="24"/>
          <w:szCs w:val="24"/>
          <w:lang w:val="fr-FR"/>
        </w:rPr>
        <w:t xml:space="preserve"> 400$.</w:t>
      </w:r>
      <w:r>
        <w:rPr>
          <w:b w:val="false"/>
          <w:bCs w:val="false"/>
          <w:sz w:val="24"/>
          <w:szCs w:val="24"/>
          <w:lang w:val="fr-FR"/>
        </w:rPr>
        <w:t xml:space="preserve"> </w:t>
      </w:r>
      <w:r>
        <w:rPr>
          <w:b/>
          <w:bCs/>
          <w:sz w:val="24"/>
          <w:szCs w:val="24"/>
          <w:lang w:val="fr-FR"/>
        </w:rPr>
        <w:t>La vice-présidente exécutive appuie la proposition. Adopté à l'unanimité.</w:t>
      </w:r>
    </w:p>
    <w:p>
      <w:pPr>
        <w:pStyle w:val="ListParagraph"/>
        <w:suppressAutoHyphens w:val="true"/>
        <w:bidi w:val="0"/>
        <w:spacing w:before="0" w:after="0"/>
        <w:ind w:left="0" w:right="0" w:hanging="0"/>
        <w:jc w:val="both"/>
        <w:rPr>
          <w:b/>
          <w:b/>
          <w:bCs/>
          <w:sz w:val="24"/>
          <w:szCs w:val="24"/>
          <w:lang w:val="fr-FR"/>
        </w:rPr>
      </w:pPr>
      <w:r>
        <w:rPr/>
      </w:r>
    </w:p>
    <w:p>
      <w:pPr>
        <w:pStyle w:val="ListParagraph"/>
        <w:suppressAutoHyphens w:val="true"/>
        <w:bidi w:val="0"/>
        <w:spacing w:before="0" w:after="0"/>
        <w:ind w:left="0" w:right="0" w:hanging="0"/>
        <w:jc w:val="both"/>
        <w:rPr/>
      </w:pPr>
      <w:r>
        <w:rPr>
          <w:b w:val="false"/>
          <w:bCs w:val="false"/>
          <w:sz w:val="24"/>
          <w:szCs w:val="24"/>
          <w:lang w:val="fr-FR"/>
        </w:rPr>
        <w:t>D'un point de vue logistique, deux points principaux sont mentionné</w:t>
      </w:r>
      <w:r>
        <w:rPr>
          <w:b w:val="false"/>
          <w:bCs w:val="false"/>
          <w:sz w:val="24"/>
          <w:szCs w:val="24"/>
          <w:lang w:val="fr-FR"/>
        </w:rPr>
        <w:t>s</w:t>
      </w:r>
      <w:r>
        <w:rPr>
          <w:b w:val="false"/>
          <w:bCs w:val="false"/>
          <w:sz w:val="24"/>
          <w:szCs w:val="24"/>
          <w:lang w:val="fr-FR"/>
        </w:rPr>
        <w:t>. Premièrement, si c'est possible avec l'école, la présence d'une salle de br</w:t>
      </w:r>
      <w:r>
        <w:rPr>
          <w:b w:val="false"/>
          <w:bCs w:val="false"/>
          <w:sz w:val="24"/>
          <w:szCs w:val="24"/>
          <w:lang w:val="fr-FR"/>
        </w:rPr>
        <w:t>ie</w:t>
      </w:r>
      <w:r>
        <w:rPr>
          <w:b w:val="false"/>
          <w:bCs w:val="false"/>
          <w:sz w:val="24"/>
          <w:szCs w:val="24"/>
          <w:lang w:val="fr-FR"/>
        </w:rPr>
        <w:t xml:space="preserve">fing a été très appréciée par l'équipe d'officiels et par les équipes. C'est donc un concept qu'il serait intéressant d'appliquer dans les tournois à l'avenir dans la mesure du possible. Cela simplifie la logistique de pré-match et uniformise le processus de </w:t>
      </w:r>
      <w:r>
        <w:rPr>
          <w:b w:val="false"/>
          <w:bCs w:val="false"/>
          <w:sz w:val="24"/>
          <w:szCs w:val="24"/>
          <w:lang w:val="fr-FR"/>
        </w:rPr>
        <w:t>briefing.</w:t>
      </w:r>
      <w:r>
        <w:rPr>
          <w:b w:val="false"/>
          <w:bCs w:val="false"/>
          <w:sz w:val="24"/>
          <w:szCs w:val="24"/>
          <w:lang w:val="fr-FR"/>
        </w:rPr>
        <w:t xml:space="preserve"> Le cartable de statistique laissé dans cet espace a été apprécié également. La directrice générale fera un achat administratif afin que le </w:t>
      </w:r>
      <w:r>
        <w:rPr>
          <w:b w:val="false"/>
          <w:bCs w:val="false"/>
          <w:sz w:val="24"/>
          <w:szCs w:val="24"/>
          <w:lang w:val="fr-FR"/>
        </w:rPr>
        <w:t>statisticien</w:t>
      </w:r>
      <w:r>
        <w:rPr>
          <w:b w:val="false"/>
          <w:bCs w:val="false"/>
          <w:sz w:val="24"/>
          <w:szCs w:val="24"/>
          <w:lang w:val="fr-FR"/>
        </w:rPr>
        <w:t xml:space="preserve"> en chef ait un cartable désigné.</w:t>
      </w:r>
    </w:p>
    <w:p>
      <w:pPr>
        <w:pStyle w:val="ListParagraph"/>
        <w:suppressAutoHyphens w:val="true"/>
        <w:bidi w:val="0"/>
        <w:spacing w:before="0" w:after="0"/>
        <w:ind w:left="0" w:right="0" w:hanging="0"/>
        <w:jc w:val="both"/>
        <w:rPr>
          <w:b w:val="false"/>
          <w:b w:val="false"/>
          <w:bCs w:val="false"/>
          <w:sz w:val="24"/>
          <w:szCs w:val="24"/>
          <w:lang w:val="fr-FR"/>
        </w:rPr>
      </w:pPr>
      <w:r>
        <w:rPr/>
      </w:r>
    </w:p>
    <w:p>
      <w:pPr>
        <w:pStyle w:val="ListParagraph"/>
        <w:suppressAutoHyphens w:val="true"/>
        <w:bidi w:val="0"/>
        <w:spacing w:before="0" w:after="0"/>
        <w:ind w:left="0" w:right="0" w:hanging="0"/>
        <w:jc w:val="both"/>
        <w:rPr/>
      </w:pPr>
      <w:r>
        <w:rPr>
          <w:b w:val="false"/>
          <w:bCs w:val="false"/>
          <w:sz w:val="24"/>
          <w:szCs w:val="24"/>
          <w:lang w:val="fr-FR"/>
        </w:rPr>
        <w:t xml:space="preserve">Le second élément relevé est par rapport aux formations offertes. L'expérience n'a pas été des plus concluantes, partiellement à cause des problématiques d'horaires. Le sujet d'atelier sélectionné n'était pas adapté aux défis des joueurs sélectionnés par les </w:t>
      </w:r>
      <w:r>
        <w:rPr>
          <w:b w:val="false"/>
          <w:bCs w:val="false"/>
          <w:sz w:val="24"/>
          <w:szCs w:val="24"/>
          <w:lang w:val="fr-FR"/>
        </w:rPr>
        <w:t>entraîneurs</w:t>
      </w:r>
      <w:r>
        <w:rPr>
          <w:b w:val="false"/>
          <w:bCs w:val="false"/>
          <w:sz w:val="24"/>
          <w:szCs w:val="24"/>
          <w:lang w:val="fr-FR"/>
        </w:rPr>
        <w:t xml:space="preserve">, ce qui a créé une atmosphère qui n'était pas nécessairement propice à un apprentissage efficace. Pour </w:t>
      </w:r>
      <w:r>
        <w:rPr>
          <w:b w:val="false"/>
          <w:bCs w:val="false"/>
          <w:sz w:val="24"/>
          <w:szCs w:val="24"/>
          <w:lang w:val="fr-FR"/>
        </w:rPr>
        <w:t>accroître</w:t>
      </w:r>
      <w:r>
        <w:rPr>
          <w:b w:val="false"/>
          <w:bCs w:val="false"/>
          <w:sz w:val="24"/>
          <w:szCs w:val="24"/>
          <w:lang w:val="fr-FR"/>
        </w:rPr>
        <w:t xml:space="preserve"> l'efficacité de l'atelier, on suggère d'envoyé un ''profi</w:t>
      </w:r>
      <w:r>
        <w:rPr>
          <w:b w:val="false"/>
          <w:bCs w:val="false"/>
          <w:sz w:val="24"/>
          <w:szCs w:val="24"/>
          <w:lang w:val="fr-FR"/>
        </w:rPr>
        <w:t>l</w:t>
      </w:r>
      <w:r>
        <w:rPr>
          <w:b w:val="false"/>
          <w:bCs w:val="false"/>
          <w:sz w:val="24"/>
          <w:szCs w:val="24"/>
          <w:lang w:val="fr-FR"/>
        </w:rPr>
        <w:t xml:space="preserve"> de joueur'' recherché pour l'atelier aux </w:t>
      </w:r>
      <w:r>
        <w:rPr>
          <w:b w:val="false"/>
          <w:bCs w:val="false"/>
          <w:sz w:val="24"/>
          <w:szCs w:val="24"/>
          <w:lang w:val="fr-FR"/>
        </w:rPr>
        <w:t>entraîneurs</w:t>
      </w:r>
      <w:r>
        <w:rPr>
          <w:b w:val="false"/>
          <w:bCs w:val="false"/>
          <w:sz w:val="24"/>
          <w:szCs w:val="24"/>
          <w:lang w:val="fr-FR"/>
        </w:rPr>
        <w:t xml:space="preserve"> afin qu'ils choisissent un joueur plus adapté à l'atelier offert</w:t>
      </w:r>
      <w:r>
        <w:rPr>
          <w:b w:val="false"/>
          <w:bCs w:val="false"/>
          <w:sz w:val="24"/>
          <w:szCs w:val="24"/>
          <w:lang w:val="fr-FR"/>
        </w:rPr>
        <w:t xml:space="preserve"> (ex. : ateliers de base, de perfectionnement, etc.)</w:t>
      </w:r>
      <w:r>
        <w:rPr>
          <w:b w:val="false"/>
          <w:bCs w:val="false"/>
          <w:sz w:val="24"/>
          <w:szCs w:val="24"/>
          <w:lang w:val="fr-FR"/>
        </w:rPr>
        <w:t xml:space="preserve">. Consulter les </w:t>
      </w:r>
      <w:r>
        <w:rPr>
          <w:b w:val="false"/>
          <w:bCs w:val="false"/>
          <w:sz w:val="24"/>
          <w:szCs w:val="24"/>
          <w:lang w:val="fr-FR"/>
        </w:rPr>
        <w:t>entraîneurs</w:t>
      </w:r>
      <w:r>
        <w:rPr>
          <w:b w:val="false"/>
          <w:bCs w:val="false"/>
          <w:sz w:val="24"/>
          <w:szCs w:val="24"/>
          <w:lang w:val="fr-FR"/>
        </w:rPr>
        <w:t xml:space="preserve"> avant de décider le sujet de l'atelier pourrait aussi être efficace.</w:t>
      </w:r>
    </w:p>
    <w:p>
      <w:pPr>
        <w:pStyle w:val="ListParagraph"/>
        <w:suppressAutoHyphens w:val="true"/>
        <w:bidi w:val="0"/>
        <w:spacing w:before="0" w:after="0"/>
        <w:ind w:left="0" w:right="0" w:hanging="0"/>
        <w:jc w:val="both"/>
        <w:rPr>
          <w:b w:val="false"/>
          <w:b w:val="false"/>
          <w:bCs w:val="false"/>
          <w:sz w:val="24"/>
          <w:szCs w:val="24"/>
        </w:rPr>
      </w:pPr>
      <w:r>
        <w:rPr>
          <w:b w:val="false"/>
          <w:bCs w:val="false"/>
          <w:sz w:val="24"/>
          <w:szCs w:val="24"/>
        </w:rPr>
      </w:r>
    </w:p>
    <w:p>
      <w:pPr>
        <w:pStyle w:val="ListParagraph"/>
        <w:suppressAutoHyphens w:val="true"/>
        <w:bidi w:val="0"/>
        <w:spacing w:before="0" w:after="0"/>
        <w:ind w:left="0" w:right="0" w:hanging="0"/>
        <w:jc w:val="both"/>
        <w:rPr/>
      </w:pPr>
      <w:r>
        <w:rPr>
          <w:b w:val="false"/>
          <w:bCs w:val="false"/>
          <w:sz w:val="24"/>
          <w:szCs w:val="24"/>
          <w:lang w:val="fr-FR"/>
        </w:rPr>
        <w:t xml:space="preserve">Il y a aussi eu une problématique de plus. Certaines équipes ont laissé des salles dans des états de salubrité inacceptables. Pour éviter cette situation dans le futur, il faudra faire de la sensibilisation et potentiellement établir des sanctions si les comportements problématiques perdurent. </w:t>
      </w:r>
      <w:r>
        <w:rPr>
          <w:b w:val="false"/>
          <w:bCs w:val="false"/>
          <w:sz w:val="24"/>
          <w:szCs w:val="24"/>
          <w:lang w:val="fr-FR"/>
        </w:rPr>
        <w:t>On suggère é</w:t>
      </w:r>
      <w:r>
        <w:rPr>
          <w:b w:val="false"/>
          <w:bCs w:val="false"/>
          <w:sz w:val="24"/>
          <w:szCs w:val="24"/>
          <w:lang w:val="fr-FR"/>
        </w:rPr>
        <w:t>tablir des rondes de surveillance avant le départ des équipes</w:t>
      </w:r>
      <w:r>
        <w:rPr>
          <w:b w:val="false"/>
          <w:bCs w:val="false"/>
          <w:sz w:val="24"/>
          <w:szCs w:val="24"/>
          <w:lang w:val="fr-FR"/>
        </w:rPr>
        <w:t>, ou même une p</w:t>
      </w:r>
      <w:r>
        <w:rPr>
          <w:b w:val="false"/>
          <w:bCs w:val="false"/>
          <w:sz w:val="24"/>
          <w:szCs w:val="24"/>
          <w:lang w:val="fr-FR"/>
        </w:rPr>
        <w:t>olitique d</w:t>
      </w:r>
      <w:r>
        <w:rPr>
          <w:b w:val="false"/>
          <w:bCs w:val="false"/>
          <w:sz w:val="24"/>
          <w:szCs w:val="24"/>
          <w:lang w:val="fr-FR"/>
        </w:rPr>
        <w:t>e</w:t>
      </w:r>
      <w:r>
        <w:rPr>
          <w:b w:val="false"/>
          <w:bCs w:val="false"/>
          <w:sz w:val="24"/>
          <w:szCs w:val="24"/>
          <w:lang w:val="fr-FR"/>
        </w:rPr>
        <w:t xml:space="preserve"> ''check out''</w:t>
      </w:r>
      <w:r>
        <w:rPr>
          <w:b w:val="false"/>
          <w:bCs w:val="false"/>
          <w:sz w:val="24"/>
          <w:szCs w:val="24"/>
          <w:lang w:val="fr-FR"/>
        </w:rPr>
        <w:t>.</w:t>
      </w:r>
    </w:p>
    <w:p>
      <w:pPr>
        <w:pStyle w:val="ListParagraph"/>
        <w:suppressAutoHyphens w:val="true"/>
        <w:bidi w:val="0"/>
        <w:spacing w:before="0" w:after="0"/>
        <w:ind w:left="0" w:right="0" w:hanging="0"/>
        <w:jc w:val="both"/>
        <w:rPr>
          <w:b w:val="false"/>
          <w:b w:val="false"/>
          <w:bCs w:val="false"/>
          <w:sz w:val="24"/>
          <w:szCs w:val="24"/>
        </w:rPr>
      </w:pPr>
      <w:r>
        <w:rPr>
          <w:b w:val="false"/>
          <w:bCs w:val="false"/>
          <w:sz w:val="24"/>
          <w:szCs w:val="24"/>
        </w:rPr>
      </w:r>
    </w:p>
    <w:p>
      <w:pPr>
        <w:pStyle w:val="ListParagraph"/>
        <w:suppressAutoHyphens w:val="true"/>
        <w:bidi w:val="0"/>
        <w:spacing w:before="0" w:after="0"/>
        <w:ind w:left="0" w:right="0" w:hanging="0"/>
        <w:jc w:val="both"/>
        <w:rPr/>
      </w:pPr>
      <w:r>
        <w:rPr>
          <w:b w:val="false"/>
          <w:bCs w:val="false"/>
          <w:sz w:val="24"/>
          <w:szCs w:val="24"/>
          <w:lang w:val="fr-FR"/>
        </w:rPr>
        <w:t xml:space="preserve">Plainte des </w:t>
      </w:r>
      <w:r>
        <w:rPr>
          <w:b w:val="false"/>
          <w:bCs w:val="false"/>
          <w:sz w:val="24"/>
          <w:szCs w:val="24"/>
          <w:lang w:val="fr-FR"/>
        </w:rPr>
        <w:t xml:space="preserve">entraîneurs </w:t>
      </w:r>
      <w:r>
        <w:rPr>
          <w:b w:val="false"/>
          <w:bCs w:val="false"/>
          <w:sz w:val="24"/>
          <w:szCs w:val="24"/>
          <w:lang w:val="fr-FR"/>
        </w:rPr>
        <w:t xml:space="preserve">: </w:t>
      </w:r>
      <w:r>
        <w:rPr>
          <w:b w:val="false"/>
          <w:bCs w:val="false"/>
          <w:sz w:val="24"/>
          <w:szCs w:val="24"/>
          <w:lang w:val="fr-FR"/>
        </w:rPr>
        <w:t>C</w:t>
      </w:r>
      <w:r>
        <w:rPr>
          <w:b w:val="false"/>
          <w:bCs w:val="false"/>
          <w:sz w:val="24"/>
          <w:szCs w:val="24"/>
          <w:lang w:val="fr-FR"/>
        </w:rPr>
        <w:t>ertaines équipes ne respectent pas du tout le couvre</w:t>
      </w:r>
      <w:r>
        <w:rPr>
          <w:b w:val="false"/>
          <w:bCs w:val="false"/>
          <w:sz w:val="24"/>
          <w:szCs w:val="24"/>
          <w:lang w:val="fr-FR"/>
        </w:rPr>
        <w:t>-</w:t>
      </w:r>
      <w:r>
        <w:rPr>
          <w:b w:val="false"/>
          <w:bCs w:val="false"/>
          <w:sz w:val="24"/>
          <w:szCs w:val="24"/>
          <w:lang w:val="fr-FR"/>
        </w:rPr>
        <w:t xml:space="preserve">feu ce qui est très dérangeant pour les équipes qui tentent de se reposer pour leurs matchs. </w:t>
      </w:r>
      <w:r>
        <w:rPr>
          <w:b w:val="false"/>
          <w:bCs w:val="false"/>
          <w:sz w:val="24"/>
          <w:szCs w:val="24"/>
          <w:lang w:val="fr-FR"/>
        </w:rPr>
        <w:t>On suggère donner un n</w:t>
      </w:r>
      <w:r>
        <w:rPr>
          <w:b w:val="false"/>
          <w:bCs w:val="false"/>
          <w:sz w:val="24"/>
          <w:szCs w:val="24"/>
          <w:lang w:val="fr-FR"/>
        </w:rPr>
        <w:t>uméro de contact pour notifier</w:t>
      </w:r>
      <w:r>
        <w:rPr>
          <w:b w:val="false"/>
          <w:bCs w:val="false"/>
          <w:sz w:val="24"/>
          <w:szCs w:val="24"/>
          <w:lang w:val="fr-FR"/>
        </w:rPr>
        <w:t xml:space="preserve"> l'Ombudsman</w:t>
      </w:r>
      <w:r>
        <w:rPr>
          <w:b w:val="false"/>
          <w:bCs w:val="false"/>
          <w:sz w:val="24"/>
          <w:szCs w:val="24"/>
          <w:lang w:val="fr-FR"/>
        </w:rPr>
        <w:t xml:space="preserve"> de classes problématiques pendant la nuit</w:t>
      </w:r>
      <w:r>
        <w:rPr>
          <w:b w:val="false"/>
          <w:bCs w:val="false"/>
          <w:sz w:val="24"/>
          <w:szCs w:val="24"/>
          <w:lang w:val="fr-FR"/>
        </w:rPr>
        <w:t>, ou d'un autre officiel qui aura un certaine autorité sur les équipes.</w:t>
      </w:r>
    </w:p>
    <w:p>
      <w:pPr>
        <w:pStyle w:val="ListParagraph"/>
        <w:suppressAutoHyphens w:val="true"/>
        <w:bidi w:val="0"/>
        <w:spacing w:before="0" w:after="0"/>
        <w:ind w:left="0" w:right="0" w:hanging="0"/>
        <w:jc w:val="both"/>
        <w:rPr>
          <w:b w:val="false"/>
          <w:b w:val="false"/>
          <w:bCs w:val="false"/>
          <w:sz w:val="24"/>
          <w:szCs w:val="24"/>
        </w:rPr>
      </w:pPr>
      <w:r>
        <w:rPr>
          <w:b w:val="false"/>
          <w:bCs w:val="false"/>
          <w:sz w:val="24"/>
          <w:szCs w:val="24"/>
        </w:rPr>
      </w:r>
    </w:p>
    <w:p>
      <w:pPr>
        <w:pStyle w:val="ListParagraph"/>
        <w:suppressAutoHyphens w:val="true"/>
        <w:bidi w:val="0"/>
        <w:spacing w:before="0" w:after="0"/>
        <w:ind w:left="0" w:right="0" w:hanging="0"/>
        <w:jc w:val="both"/>
        <w:rPr/>
      </w:pPr>
      <w:r>
        <w:rPr>
          <w:b w:val="false"/>
          <w:bCs w:val="false"/>
          <w:sz w:val="24"/>
          <w:szCs w:val="24"/>
          <w:lang w:val="fr-FR"/>
        </w:rPr>
        <w:t>Enfin, on suggère de rédiger un</w:t>
      </w:r>
      <w:r>
        <w:rPr>
          <w:b w:val="false"/>
          <w:bCs w:val="false"/>
          <w:sz w:val="24"/>
          <w:szCs w:val="24"/>
          <w:lang w:val="fr-FR"/>
        </w:rPr>
        <w:t xml:space="preserve"> </w:t>
      </w:r>
      <w:r>
        <w:rPr>
          <w:b w:val="false"/>
          <w:bCs w:val="false"/>
          <w:sz w:val="24"/>
          <w:szCs w:val="24"/>
          <w:lang w:val="fr-FR"/>
        </w:rPr>
        <w:t>s</w:t>
      </w:r>
      <w:r>
        <w:rPr>
          <w:b w:val="false"/>
          <w:bCs w:val="false"/>
          <w:sz w:val="24"/>
          <w:szCs w:val="24"/>
          <w:lang w:val="fr-FR"/>
        </w:rPr>
        <w:t>cript pour la remise des prix</w:t>
      </w:r>
      <w:r>
        <w:rPr>
          <w:b w:val="false"/>
          <w:bCs w:val="false"/>
          <w:sz w:val="24"/>
          <w:szCs w:val="24"/>
          <w:lang w:val="fr-FR"/>
        </w:rPr>
        <w:t>, afin d'éviter les oublis ou erreurs qui peuvent survenir, comme se fut le cas à cette édition du tournoi.</w:t>
      </w:r>
    </w:p>
    <w:p>
      <w:pPr>
        <w:pStyle w:val="ListParagraph"/>
        <w:suppressAutoHyphens w:val="true"/>
        <w:bidi w:val="0"/>
        <w:spacing w:before="0" w:after="0"/>
        <w:ind w:left="0" w:right="0" w:hanging="0"/>
        <w:jc w:val="both"/>
        <w:rPr>
          <w:b w:val="false"/>
          <w:b w:val="false"/>
          <w:bCs w:val="false"/>
          <w:sz w:val="24"/>
          <w:szCs w:val="24"/>
          <w:lang w:val="fr-FR"/>
        </w:rPr>
      </w:pPr>
      <w:r>
        <w:rPr/>
      </w:r>
    </w:p>
    <w:p>
      <w:pPr>
        <w:pStyle w:val="ListParagraph"/>
        <w:suppressAutoHyphens w:val="true"/>
        <w:bidi w:val="0"/>
        <w:spacing w:before="0" w:after="0"/>
        <w:ind w:left="0" w:right="0" w:hanging="0"/>
        <w:jc w:val="both"/>
        <w:rPr/>
      </w:pPr>
      <w:r>
        <w:rPr>
          <w:b w:val="false"/>
          <w:bCs w:val="false"/>
          <w:sz w:val="24"/>
          <w:szCs w:val="24"/>
          <w:lang w:val="fr-FR"/>
        </w:rPr>
        <w:t xml:space="preserve">Le représentant des </w:t>
      </w:r>
      <w:r>
        <w:rPr>
          <w:b w:val="false"/>
          <w:bCs w:val="false"/>
          <w:sz w:val="24"/>
          <w:szCs w:val="24"/>
          <w:lang w:val="fr-FR"/>
        </w:rPr>
        <w:t>entraîneurs</w:t>
      </w:r>
      <w:r>
        <w:rPr>
          <w:b w:val="false"/>
          <w:bCs w:val="false"/>
          <w:sz w:val="24"/>
          <w:szCs w:val="24"/>
          <w:lang w:val="fr-FR"/>
        </w:rPr>
        <w:t xml:space="preserve"> souhaite féliciter personnellement l'équipe gagnante de la Gougoune</w:t>
      </w:r>
      <w:r>
        <w:rPr>
          <w:b w:val="false"/>
          <w:bCs w:val="false"/>
          <w:sz w:val="24"/>
          <w:szCs w:val="24"/>
          <w:lang w:val="fr-FR"/>
        </w:rPr>
        <w:t xml:space="preserve"> Dorée. Et ce, par deux fois.</w:t>
      </w:r>
    </w:p>
    <w:p>
      <w:pPr>
        <w:pStyle w:val="ListParagraph"/>
        <w:suppressAutoHyphens w:val="true"/>
        <w:bidi w:val="0"/>
        <w:spacing w:before="0" w:after="0"/>
        <w:ind w:left="0" w:right="0" w:hanging="0"/>
        <w:jc w:val="both"/>
        <w:rPr>
          <w:rFonts w:ascii="Calibri" w:hAnsi="Calibri" w:eastAsia="Calibri" w:cs="Calibri"/>
          <w:b/>
          <w:b/>
          <w:bCs/>
          <w:sz w:val="24"/>
          <w:szCs w:val="24"/>
        </w:rPr>
      </w:pPr>
      <w:r>
        <w:rPr>
          <w:rFonts w:eastAsia="Calibri" w:cs="Calibri"/>
          <w:b/>
          <w:bCs/>
          <w:sz w:val="24"/>
          <w:szCs w:val="24"/>
        </w:rPr>
      </w:r>
    </w:p>
    <w:p>
      <w:pPr>
        <w:pStyle w:val="ListParagraph"/>
        <w:numPr>
          <w:ilvl w:val="0"/>
          <w:numId w:val="0"/>
        </w:numPr>
        <w:suppressAutoHyphens w:val="true"/>
        <w:bidi w:val="0"/>
        <w:spacing w:before="0" w:after="0"/>
        <w:ind w:left="690" w:right="0" w:hanging="0"/>
        <w:jc w:val="both"/>
        <w:rPr/>
      </w:pPr>
      <w:r>
        <w:rPr>
          <w:rFonts w:eastAsia="Calibri" w:cs="Calibri"/>
          <w:b/>
          <w:bCs/>
          <w:sz w:val="24"/>
          <w:szCs w:val="24"/>
          <w:lang w:val="fr-FR"/>
        </w:rPr>
        <w:t xml:space="preserve">          </w:t>
      </w:r>
      <w:r>
        <w:rPr>
          <w:rFonts w:eastAsia="Calibri" w:cs="Calibri"/>
          <w:b/>
          <w:bCs/>
          <w:sz w:val="24"/>
          <w:szCs w:val="24"/>
          <w:lang w:val="fr-FR"/>
        </w:rPr>
        <w:t xml:space="preserve">8. </w:t>
      </w:r>
      <w:r>
        <w:rPr>
          <w:rFonts w:eastAsia="Calibri" w:cs="Calibri"/>
          <w:b/>
          <w:bCs/>
          <w:sz w:val="24"/>
          <w:szCs w:val="24"/>
          <w:lang w:val="fr-FR"/>
        </w:rPr>
        <w:t>Zèbre d'Or</w:t>
      </w:r>
    </w:p>
    <w:p>
      <w:pPr>
        <w:pStyle w:val="ListParagraph"/>
        <w:suppressAutoHyphens w:val="true"/>
        <w:bidi w:val="0"/>
        <w:spacing w:before="0" w:after="0"/>
        <w:ind w:left="0" w:right="0" w:hanging="0"/>
        <w:jc w:val="both"/>
        <w:rPr/>
      </w:pPr>
      <w:r>
        <w:rPr>
          <w:sz w:val="24"/>
          <w:szCs w:val="24"/>
          <w:lang w:val="fr-FR"/>
        </w:rPr>
        <w:t>Il y a présentement 8 équipe inscrites au tournoi. On suggère rajouter une semaine supplémentaire aux inscriptions, ce qui ferait que la date limite d'inscription serait le 3 juillet. L'appel pour les officiels a été lancé et a obtenu une bonne réponse. La sélection des arbitres sera entamée sous peu. Rémi Goupil accueill</w:t>
      </w:r>
      <w:r>
        <w:rPr>
          <w:sz w:val="24"/>
          <w:szCs w:val="24"/>
          <w:lang w:val="fr-FR"/>
        </w:rPr>
        <w:t>era la soirée sociale</w:t>
      </w:r>
      <w:r>
        <w:rPr>
          <w:sz w:val="24"/>
          <w:szCs w:val="24"/>
          <w:lang w:val="fr-FR"/>
        </w:rPr>
        <w:t xml:space="preserve"> du samedi soir. Chaque équipe aura un porte</w:t>
      </w:r>
      <w:r>
        <w:rPr>
          <w:sz w:val="24"/>
          <w:szCs w:val="24"/>
          <w:lang w:val="fr-FR"/>
        </w:rPr>
        <w:t>-</w:t>
      </w:r>
      <w:r>
        <w:rPr>
          <w:sz w:val="24"/>
          <w:szCs w:val="24"/>
          <w:lang w:val="fr-FR"/>
        </w:rPr>
        <w:t xml:space="preserve">parole qui sera ajouté </w:t>
      </w:r>
      <w:r>
        <w:rPr>
          <w:sz w:val="24"/>
          <w:szCs w:val="24"/>
          <w:lang w:val="fr-FR"/>
        </w:rPr>
        <w:t>à</w:t>
      </w:r>
      <w:r>
        <w:rPr>
          <w:sz w:val="24"/>
          <w:szCs w:val="24"/>
          <w:lang w:val="fr-FR"/>
        </w:rPr>
        <w:t xml:space="preserve"> une </w:t>
      </w:r>
      <w:r>
        <w:rPr>
          <w:sz w:val="24"/>
          <w:szCs w:val="24"/>
          <w:lang w:val="fr-FR"/>
        </w:rPr>
        <w:t>chaîne</w:t>
      </w:r>
      <w:r>
        <w:rPr>
          <w:sz w:val="24"/>
          <w:szCs w:val="24"/>
          <w:lang w:val="fr-FR"/>
        </w:rPr>
        <w:t xml:space="preserve"> de message </w:t>
      </w:r>
      <w:r>
        <w:rPr>
          <w:sz w:val="24"/>
          <w:szCs w:val="24"/>
          <w:lang w:val="fr-FR"/>
        </w:rPr>
        <w:t>F</w:t>
      </w:r>
      <w:r>
        <w:rPr>
          <w:sz w:val="24"/>
          <w:szCs w:val="24"/>
          <w:lang w:val="fr-FR"/>
        </w:rPr>
        <w:t>acebook qui permettra de relayer l'information et les questions à toutes les équipes de façon efficace. Cette année, la politique de payer ''par équipe'' sera renforcée afin de simplifier le payement.</w:t>
      </w:r>
    </w:p>
    <w:p>
      <w:pPr>
        <w:pStyle w:val="ListParagraph"/>
        <w:suppressAutoHyphens w:val="true"/>
        <w:bidi w:val="0"/>
        <w:spacing w:before="0" w:after="0"/>
        <w:ind w:left="0" w:right="0" w:hanging="0"/>
        <w:jc w:val="both"/>
        <w:rPr>
          <w:sz w:val="24"/>
          <w:szCs w:val="24"/>
        </w:rPr>
      </w:pPr>
      <w:r>
        <w:rPr>
          <w:sz w:val="24"/>
          <w:szCs w:val="24"/>
        </w:rPr>
      </w:r>
    </w:p>
    <w:p>
      <w:pPr>
        <w:pStyle w:val="ListParagraph"/>
        <w:suppressAutoHyphens w:val="true"/>
        <w:bidi w:val="0"/>
        <w:spacing w:before="0" w:after="0"/>
        <w:ind w:left="0" w:right="0" w:hanging="0"/>
        <w:jc w:val="both"/>
        <w:rPr/>
      </w:pPr>
      <w:r>
        <w:rPr>
          <w:sz w:val="24"/>
          <w:szCs w:val="24"/>
          <w:lang w:val="fr-FR"/>
        </w:rPr>
        <w:t>Pour respecter la proposition de l'A</w:t>
      </w:r>
      <w:r>
        <w:rPr>
          <w:sz w:val="24"/>
          <w:szCs w:val="24"/>
          <w:lang w:val="fr-FR"/>
        </w:rPr>
        <w:t>.</w:t>
      </w:r>
      <w:r>
        <w:rPr>
          <w:sz w:val="24"/>
          <w:szCs w:val="24"/>
          <w:lang w:val="fr-FR"/>
        </w:rPr>
        <w:t>G</w:t>
      </w:r>
      <w:r>
        <w:rPr>
          <w:sz w:val="24"/>
          <w:szCs w:val="24"/>
          <w:lang w:val="fr-FR"/>
        </w:rPr>
        <w:t>.</w:t>
      </w:r>
      <w:r>
        <w:rPr>
          <w:sz w:val="24"/>
          <w:szCs w:val="24"/>
          <w:lang w:val="fr-FR"/>
        </w:rPr>
        <w:t>A</w:t>
      </w:r>
      <w:r>
        <w:rPr>
          <w:sz w:val="24"/>
          <w:szCs w:val="24"/>
          <w:lang w:val="fr-FR"/>
        </w:rPr>
        <w:t>.</w:t>
      </w:r>
      <w:r>
        <w:rPr>
          <w:sz w:val="24"/>
          <w:szCs w:val="24"/>
          <w:lang w:val="fr-FR"/>
        </w:rPr>
        <w:t xml:space="preserve">, selon laquelle il faut se pencher sur ouvrir le Zèbre aux </w:t>
      </w:r>
      <w:r>
        <w:rPr>
          <w:i/>
          <w:iCs/>
          <w:sz w:val="24"/>
          <w:szCs w:val="24"/>
          <w:lang w:val="fr-FR"/>
        </w:rPr>
        <w:t>anciens</w:t>
      </w:r>
      <w:r>
        <w:rPr>
          <w:sz w:val="24"/>
          <w:szCs w:val="24"/>
          <w:lang w:val="fr-FR"/>
        </w:rPr>
        <w:t xml:space="preserve"> membres de notre réseau, une discussion a eu lieu en comité et se conclut comme suit</w:t>
      </w:r>
      <w:r>
        <w:rPr>
          <w:sz w:val="24"/>
          <w:szCs w:val="24"/>
          <w:lang w:val="fr-FR"/>
        </w:rPr>
        <w:t xml:space="preserve"> </w:t>
      </w:r>
      <w:r>
        <w:rPr>
          <w:sz w:val="24"/>
          <w:szCs w:val="24"/>
          <w:lang w:val="fr-FR"/>
        </w:rPr>
        <w:t>:</w:t>
      </w:r>
    </w:p>
    <w:p>
      <w:pPr>
        <w:pStyle w:val="ListParagraph"/>
        <w:suppressAutoHyphens w:val="true"/>
        <w:bidi w:val="0"/>
        <w:spacing w:before="0" w:after="0"/>
        <w:ind w:left="0" w:right="0" w:hanging="0"/>
        <w:jc w:val="both"/>
        <w:rPr>
          <w:sz w:val="24"/>
          <w:szCs w:val="24"/>
          <w:lang w:val="fr-FR"/>
        </w:rPr>
      </w:pPr>
      <w:r>
        <w:rPr/>
      </w:r>
    </w:p>
    <w:p>
      <w:pPr>
        <w:pStyle w:val="ListParagraph"/>
        <w:suppressAutoHyphens w:val="true"/>
        <w:bidi w:val="0"/>
        <w:spacing w:before="0" w:after="0"/>
        <w:ind w:left="0" w:right="0" w:hanging="0"/>
        <w:jc w:val="both"/>
        <w:rPr/>
      </w:pPr>
      <w:r>
        <w:rPr>
          <w:b/>
          <w:bCs/>
          <w:sz w:val="24"/>
          <w:szCs w:val="24"/>
          <w:lang w:val="fr-FR"/>
        </w:rPr>
        <w:t>La présidence propose qu'une équipe au Zèbre soit composée de quatre à six joueurs avec un maximum d</w:t>
      </w:r>
      <w:r>
        <w:rPr>
          <w:b/>
          <w:bCs/>
          <w:sz w:val="24"/>
          <w:szCs w:val="24"/>
          <w:lang w:val="fr-FR"/>
        </w:rPr>
        <w:t>e un (1)</w:t>
      </w:r>
      <w:r>
        <w:rPr>
          <w:b/>
          <w:bCs/>
          <w:sz w:val="24"/>
          <w:szCs w:val="24"/>
          <w:lang w:val="fr-FR"/>
        </w:rPr>
        <w:t xml:space="preserve"> joueur ou joueuse qui n'a jamais participé à une ligue ou réseau d'improvisation au Nouveau-Brunswick. Appuyé par la vice présidence exécutive. Adopté à l'unanimité.</w:t>
      </w:r>
    </w:p>
    <w:p>
      <w:pPr>
        <w:pStyle w:val="ListParagraph"/>
        <w:suppressAutoHyphens w:val="true"/>
        <w:bidi w:val="0"/>
        <w:spacing w:before="0" w:after="0"/>
        <w:ind w:left="0" w:right="0" w:hanging="0"/>
        <w:jc w:val="both"/>
        <w:rPr>
          <w:rFonts w:eastAsia="Calibri" w:cs="Calibri"/>
          <w:b/>
          <w:b/>
          <w:bCs/>
          <w:sz w:val="24"/>
          <w:szCs w:val="24"/>
          <w:lang w:val="fr-FR"/>
        </w:rPr>
      </w:pPr>
      <w:r>
        <w:rPr/>
      </w:r>
      <w:r>
        <w:br w:type="page"/>
      </w:r>
    </w:p>
    <w:p>
      <w:pPr>
        <w:pStyle w:val="ListParagraph"/>
        <w:suppressAutoHyphens w:val="true"/>
        <w:bidi w:val="0"/>
        <w:spacing w:before="0" w:after="0"/>
        <w:ind w:left="0" w:right="0" w:hanging="0"/>
        <w:jc w:val="both"/>
        <w:rPr/>
      </w:pPr>
      <w:r>
        <w:rPr>
          <w:rFonts w:eastAsia="Calibri" w:cs="Calibri"/>
          <w:b/>
          <w:bCs/>
          <w:sz w:val="24"/>
          <w:szCs w:val="24"/>
          <w:lang w:val="fr-FR"/>
        </w:rPr>
        <w:t xml:space="preserve">      </w:t>
      </w:r>
      <w:r>
        <w:rPr>
          <w:rFonts w:eastAsia="Calibri" w:cs="Calibri"/>
          <w:b/>
          <w:bCs/>
          <w:sz w:val="24"/>
          <w:szCs w:val="24"/>
          <w:lang w:val="fr-FR"/>
        </w:rPr>
        <w:t xml:space="preserve">9. </w:t>
      </w:r>
      <w:r>
        <w:rPr>
          <w:rFonts w:eastAsia="Calibri" w:cs="Calibri"/>
          <w:b/>
          <w:bCs/>
          <w:sz w:val="24"/>
          <w:szCs w:val="24"/>
          <w:lang w:val="fr-FR"/>
        </w:rPr>
        <w:t>Jeux de l'Acadie</w:t>
      </w:r>
    </w:p>
    <w:p>
      <w:pPr>
        <w:pStyle w:val="ListParagraph"/>
        <w:suppressAutoHyphens w:val="true"/>
        <w:bidi w:val="0"/>
        <w:spacing w:before="0" w:after="0"/>
        <w:ind w:left="0" w:right="0" w:hanging="0"/>
        <w:jc w:val="both"/>
        <w:rPr/>
      </w:pPr>
      <w:r>
        <w:rPr>
          <w:sz w:val="24"/>
          <w:szCs w:val="24"/>
          <w:lang w:val="fr-FR"/>
        </w:rPr>
        <w:t>Des choses de base comme le nombre de catégorie</w:t>
      </w:r>
      <w:r>
        <w:rPr>
          <w:sz w:val="24"/>
          <w:szCs w:val="24"/>
          <w:lang w:val="fr-FR"/>
        </w:rPr>
        <w:t>s, durée des matchs</w:t>
      </w:r>
      <w:r>
        <w:rPr>
          <w:sz w:val="24"/>
          <w:szCs w:val="24"/>
          <w:lang w:val="fr-FR"/>
        </w:rPr>
        <w:t>,</w:t>
      </w:r>
      <w:r>
        <w:rPr>
          <w:sz w:val="24"/>
          <w:szCs w:val="24"/>
          <w:lang w:val="fr-FR"/>
        </w:rPr>
        <w:t xml:space="preserve"> </w:t>
      </w:r>
      <w:r>
        <w:rPr>
          <w:sz w:val="24"/>
          <w:szCs w:val="24"/>
          <w:lang w:val="fr-FR"/>
        </w:rPr>
        <w:t>etc</w:t>
      </w:r>
      <w:r>
        <w:rPr>
          <w:sz w:val="24"/>
          <w:szCs w:val="24"/>
          <w:lang w:val="fr-FR"/>
        </w:rPr>
        <w:t>.</w:t>
      </w:r>
      <w:r>
        <w:rPr>
          <w:sz w:val="24"/>
          <w:szCs w:val="24"/>
          <w:lang w:val="fr-FR"/>
        </w:rPr>
        <w:t xml:space="preserve"> sont en processus de changement. Les changements ont été approuvés récemment</w:t>
      </w:r>
      <w:r>
        <w:rPr>
          <w:sz w:val="24"/>
          <w:szCs w:val="24"/>
          <w:lang w:val="fr-FR"/>
        </w:rPr>
        <w:t>, mais à seulement quelques jours de la compétition</w:t>
      </w:r>
      <w:r>
        <w:rPr>
          <w:sz w:val="24"/>
          <w:szCs w:val="24"/>
          <w:lang w:val="fr-FR"/>
        </w:rPr>
        <w:t>. Le processus de création de l'horaire a été complexe</w:t>
      </w:r>
      <w:r>
        <w:rPr>
          <w:sz w:val="24"/>
          <w:szCs w:val="24"/>
          <w:lang w:val="fr-FR"/>
        </w:rPr>
        <w:t>,</w:t>
      </w:r>
      <w:r>
        <w:rPr>
          <w:sz w:val="24"/>
          <w:szCs w:val="24"/>
          <w:lang w:val="fr-FR"/>
        </w:rPr>
        <w:t xml:space="preserve"> car ceux proposés</w:t>
      </w:r>
      <w:r>
        <w:rPr>
          <w:sz w:val="24"/>
          <w:szCs w:val="24"/>
          <w:lang w:val="fr-FR"/>
        </w:rPr>
        <w:t xml:space="preserve"> par la Société des Jeux</w:t>
      </w:r>
      <w:r>
        <w:rPr>
          <w:sz w:val="24"/>
          <w:szCs w:val="24"/>
          <w:lang w:val="fr-FR"/>
        </w:rPr>
        <w:t xml:space="preserve"> ne correspondaient pas du tout aux besoins de la discipline. Des incohérences dans les règlements ont été nuisibles autant pour les jeunes participants</w:t>
      </w:r>
      <w:r>
        <w:rPr>
          <w:sz w:val="24"/>
          <w:szCs w:val="24"/>
          <w:lang w:val="fr-FR"/>
        </w:rPr>
        <w:t xml:space="preserve"> - forçant certaines équipes à se désister parce qu'elles étaient, sans le savoir, non réglementaires -</w:t>
      </w:r>
      <w:r>
        <w:rPr>
          <w:sz w:val="24"/>
          <w:szCs w:val="24"/>
          <w:lang w:val="fr-FR"/>
        </w:rPr>
        <w:t xml:space="preserve"> que pour le partenariat avec </w:t>
      </w:r>
      <w:r>
        <w:rPr>
          <w:sz w:val="24"/>
          <w:szCs w:val="24"/>
          <w:lang w:val="fr-FR"/>
        </w:rPr>
        <w:t>Impro NB</w:t>
      </w:r>
      <w:r>
        <w:rPr>
          <w:sz w:val="24"/>
          <w:szCs w:val="24"/>
          <w:lang w:val="fr-FR"/>
        </w:rPr>
        <w:t xml:space="preserve"> - on brûle nos ressources humaines à refaire tout le travail -</w:t>
      </w:r>
      <w:r>
        <w:rPr>
          <w:sz w:val="24"/>
          <w:szCs w:val="24"/>
          <w:lang w:val="fr-FR"/>
        </w:rPr>
        <w:t xml:space="preserve"> </w:t>
      </w:r>
      <w:r>
        <w:rPr>
          <w:sz w:val="24"/>
          <w:szCs w:val="24"/>
          <w:lang w:val="fr-FR"/>
        </w:rPr>
        <w:t>ainsi que</w:t>
      </w:r>
      <w:r>
        <w:rPr>
          <w:sz w:val="24"/>
          <w:szCs w:val="24"/>
          <w:lang w:val="fr-FR"/>
        </w:rPr>
        <w:t xml:space="preserve"> pour l'organisation et l</w:t>
      </w:r>
      <w:r>
        <w:rPr>
          <w:sz w:val="24"/>
          <w:szCs w:val="24"/>
          <w:lang w:val="fr-FR"/>
        </w:rPr>
        <w:t>'appui</w:t>
      </w:r>
      <w:r>
        <w:rPr>
          <w:sz w:val="24"/>
          <w:szCs w:val="24"/>
          <w:lang w:val="fr-FR"/>
        </w:rPr>
        <w:t xml:space="preserve"> que nous tentons </w:t>
      </w:r>
      <w:r>
        <w:rPr>
          <w:sz w:val="24"/>
          <w:szCs w:val="24"/>
          <w:lang w:val="fr-FR"/>
        </w:rPr>
        <w:t>de prêter</w:t>
      </w:r>
      <w:r>
        <w:rPr>
          <w:sz w:val="24"/>
          <w:szCs w:val="24"/>
          <w:lang w:val="fr-FR"/>
        </w:rPr>
        <w:t xml:space="preserve"> aux </w:t>
      </w:r>
      <w:r>
        <w:rPr>
          <w:sz w:val="24"/>
          <w:szCs w:val="24"/>
          <w:lang w:val="fr-FR"/>
        </w:rPr>
        <w:t>J</w:t>
      </w:r>
      <w:r>
        <w:rPr>
          <w:sz w:val="24"/>
          <w:szCs w:val="24"/>
          <w:lang w:val="fr-FR"/>
        </w:rPr>
        <w:t>eux.</w:t>
      </w:r>
    </w:p>
    <w:p>
      <w:pPr>
        <w:pStyle w:val="ListParagraph"/>
        <w:suppressAutoHyphens w:val="true"/>
        <w:bidi w:val="0"/>
        <w:spacing w:before="0" w:after="0"/>
        <w:ind w:left="0" w:right="0" w:hanging="0"/>
        <w:jc w:val="both"/>
        <w:rPr>
          <w:sz w:val="24"/>
          <w:szCs w:val="24"/>
        </w:rPr>
      </w:pPr>
      <w:r>
        <w:rPr>
          <w:sz w:val="24"/>
          <w:szCs w:val="24"/>
        </w:rPr>
      </w:r>
    </w:p>
    <w:p>
      <w:pPr>
        <w:pStyle w:val="ListParagraph"/>
        <w:suppressAutoHyphens w:val="true"/>
        <w:bidi w:val="0"/>
        <w:spacing w:before="0" w:after="0"/>
        <w:ind w:left="0" w:right="0" w:hanging="0"/>
        <w:jc w:val="both"/>
        <w:rPr/>
      </w:pPr>
      <w:r>
        <w:rPr>
          <w:sz w:val="24"/>
          <w:szCs w:val="24"/>
          <w:lang w:val="fr-FR"/>
        </w:rPr>
        <w:t xml:space="preserve">À cet effet, </w:t>
      </w:r>
      <w:r>
        <w:rPr>
          <w:b/>
          <w:bCs/>
          <w:sz w:val="24"/>
          <w:szCs w:val="24"/>
          <w:lang w:val="fr-FR"/>
        </w:rPr>
        <w:t xml:space="preserve">la présidence propose qu'Improvisation Nouveau-Brunswick émette une lettre de plainte à la société des </w:t>
      </w:r>
      <w:r>
        <w:rPr>
          <w:b/>
          <w:bCs/>
          <w:sz w:val="24"/>
          <w:szCs w:val="24"/>
          <w:lang w:val="fr-FR"/>
        </w:rPr>
        <w:t>J</w:t>
      </w:r>
      <w:r>
        <w:rPr>
          <w:b/>
          <w:bCs/>
          <w:sz w:val="24"/>
          <w:szCs w:val="24"/>
          <w:lang w:val="fr-FR"/>
        </w:rPr>
        <w:t xml:space="preserve">eux de l'Acadie détaillant les problématiques entourant la discipline d'improvisation au sein des </w:t>
      </w:r>
      <w:r>
        <w:rPr>
          <w:b/>
          <w:bCs/>
          <w:sz w:val="24"/>
          <w:szCs w:val="24"/>
          <w:lang w:val="fr-FR"/>
        </w:rPr>
        <w:t>J</w:t>
      </w:r>
      <w:r>
        <w:rPr>
          <w:b/>
          <w:bCs/>
          <w:sz w:val="24"/>
          <w:szCs w:val="24"/>
          <w:lang w:val="fr-FR"/>
        </w:rPr>
        <w:t>eux. La vice-présidente exécutive appuie la proposition. Adopté à l'unanimité.</w:t>
      </w:r>
    </w:p>
    <w:p>
      <w:pPr>
        <w:pStyle w:val="ListParagraph"/>
        <w:suppressAutoHyphens w:val="true"/>
        <w:bidi w:val="0"/>
        <w:spacing w:before="0" w:after="0"/>
        <w:ind w:left="0" w:right="0" w:hanging="0"/>
        <w:jc w:val="both"/>
        <w:rPr>
          <w:sz w:val="24"/>
          <w:szCs w:val="24"/>
        </w:rPr>
      </w:pPr>
      <w:r>
        <w:rPr>
          <w:sz w:val="24"/>
          <w:szCs w:val="24"/>
        </w:rPr>
      </w:r>
    </w:p>
    <w:p>
      <w:pPr>
        <w:pStyle w:val="ListParagraph"/>
        <w:suppressAutoHyphens w:val="true"/>
        <w:bidi w:val="0"/>
        <w:spacing w:before="0" w:after="0"/>
        <w:ind w:left="0" w:right="0" w:hanging="0"/>
        <w:jc w:val="both"/>
        <w:rPr/>
      </w:pPr>
      <w:r>
        <w:rPr>
          <w:sz w:val="24"/>
          <w:szCs w:val="24"/>
          <w:lang w:val="fr-FR"/>
        </w:rPr>
        <w:t xml:space="preserve">Il y a eu une certaine difficulté à recruter des officiels, possiblement à cause de la proximité des </w:t>
      </w:r>
      <w:r>
        <w:rPr>
          <w:sz w:val="24"/>
          <w:szCs w:val="24"/>
          <w:lang w:val="fr-FR"/>
        </w:rPr>
        <w:t>Jeux de la Francophonie canadienne, les deux événements requérant que les bénévoles prennent un congé en semaine.</w:t>
      </w:r>
    </w:p>
    <w:p>
      <w:pPr>
        <w:pStyle w:val="ListParagraph"/>
        <w:suppressAutoHyphens w:val="true"/>
        <w:bidi w:val="0"/>
        <w:spacing w:before="0" w:after="0"/>
        <w:ind w:left="0" w:right="0" w:hanging="0"/>
        <w:jc w:val="both"/>
        <w:rPr>
          <w:sz w:val="24"/>
          <w:szCs w:val="24"/>
        </w:rPr>
      </w:pPr>
      <w:r>
        <w:rPr>
          <w:sz w:val="24"/>
          <w:szCs w:val="24"/>
        </w:rPr>
      </w:r>
    </w:p>
    <w:p>
      <w:pPr>
        <w:pStyle w:val="ListParagraph"/>
        <w:numPr>
          <w:ilvl w:val="0"/>
          <w:numId w:val="0"/>
        </w:numPr>
        <w:suppressAutoHyphens w:val="true"/>
        <w:bidi w:val="0"/>
        <w:spacing w:before="0" w:after="0"/>
        <w:ind w:left="1410" w:right="0" w:hanging="0"/>
        <w:jc w:val="both"/>
        <w:rPr/>
      </w:pPr>
      <w:r>
        <w:rPr>
          <w:b/>
          <w:bCs/>
          <w:sz w:val="24"/>
          <w:szCs w:val="24"/>
          <w:lang w:val="fr-FR"/>
        </w:rPr>
        <w:t xml:space="preserve">10. </w:t>
      </w:r>
      <w:r>
        <w:rPr>
          <w:b/>
          <w:bCs/>
          <w:sz w:val="24"/>
          <w:szCs w:val="24"/>
          <w:lang w:val="fr-FR"/>
        </w:rPr>
        <w:t xml:space="preserve">Jeux de la </w:t>
      </w:r>
      <w:r>
        <w:rPr>
          <w:b/>
          <w:bCs/>
          <w:sz w:val="24"/>
          <w:szCs w:val="24"/>
          <w:lang w:val="fr-FR"/>
        </w:rPr>
        <w:t>F</w:t>
      </w:r>
      <w:r>
        <w:rPr>
          <w:b/>
          <w:bCs/>
          <w:sz w:val="24"/>
          <w:szCs w:val="24"/>
          <w:lang w:val="fr-FR"/>
        </w:rPr>
        <w:t>rancophonie</w:t>
      </w:r>
      <w:r>
        <w:rPr>
          <w:b/>
          <w:bCs/>
          <w:sz w:val="24"/>
          <w:szCs w:val="24"/>
          <w:lang w:val="fr-FR"/>
        </w:rPr>
        <w:t xml:space="preserve"> canadienne</w:t>
      </w:r>
    </w:p>
    <w:p>
      <w:pPr>
        <w:pStyle w:val="Corps"/>
        <w:suppressAutoHyphens w:val="true"/>
        <w:bidi w:val="0"/>
        <w:spacing w:before="0" w:after="0"/>
        <w:jc w:val="both"/>
        <w:rPr/>
      </w:pPr>
      <w:r>
        <w:rPr>
          <w:sz w:val="24"/>
          <w:szCs w:val="24"/>
          <w:lang w:val="fr-FR"/>
        </w:rPr>
        <w:t>La planification progresse comme il se doit.</w:t>
      </w:r>
      <w:r>
        <w:rPr>
          <w:sz w:val="24"/>
          <w:szCs w:val="24"/>
          <w:lang w:val="fr-FR"/>
        </w:rPr>
        <w:t xml:space="preserve"> La discipline était la première de ces Jeux à remplir tous ses quarts de travail.</w:t>
      </w:r>
    </w:p>
    <w:p>
      <w:pPr>
        <w:pStyle w:val="Corps"/>
        <w:suppressAutoHyphens w:val="true"/>
        <w:bidi w:val="0"/>
        <w:spacing w:before="0" w:after="0"/>
        <w:jc w:val="both"/>
        <w:rPr>
          <w:sz w:val="24"/>
          <w:szCs w:val="24"/>
        </w:rPr>
      </w:pPr>
      <w:r>
        <w:rPr>
          <w:sz w:val="24"/>
          <w:szCs w:val="24"/>
        </w:rPr>
      </w:r>
    </w:p>
    <w:p>
      <w:pPr>
        <w:pStyle w:val="ListParagraph"/>
        <w:numPr>
          <w:ilvl w:val="0"/>
          <w:numId w:val="0"/>
        </w:numPr>
        <w:suppressAutoHyphens w:val="true"/>
        <w:bidi w:val="0"/>
        <w:spacing w:before="0" w:after="0"/>
        <w:ind w:left="1410" w:right="0" w:hanging="0"/>
        <w:jc w:val="both"/>
        <w:rPr>
          <w:sz w:val="24"/>
          <w:szCs w:val="24"/>
          <w:lang w:val="fr-FR"/>
        </w:rPr>
      </w:pPr>
      <w:r>
        <w:rPr>
          <w:rFonts w:eastAsia="Calibri" w:cs="Calibri"/>
          <w:b/>
          <w:bCs/>
          <w:sz w:val="24"/>
          <w:szCs w:val="24"/>
          <w:lang w:val="fr-FR"/>
        </w:rPr>
        <w:t xml:space="preserve">11. </w:t>
      </w:r>
      <w:r>
        <w:rPr>
          <w:rFonts w:eastAsia="Calibri" w:cs="Calibri"/>
          <w:b/>
          <w:bCs/>
          <w:sz w:val="24"/>
          <w:szCs w:val="24"/>
          <w:lang w:val="fr-FR"/>
        </w:rPr>
        <w:t>Varia</w:t>
      </w:r>
    </w:p>
    <w:p>
      <w:pPr>
        <w:pStyle w:val="Corps"/>
        <w:suppressAutoHyphens w:val="true"/>
        <w:bidi w:val="0"/>
        <w:spacing w:before="0" w:after="0"/>
        <w:jc w:val="both"/>
        <w:rPr/>
      </w:pPr>
      <w:r>
        <w:rPr>
          <w:sz w:val="24"/>
          <w:szCs w:val="24"/>
          <w:lang w:val="fr-FR"/>
        </w:rPr>
        <w:t>a) Entrepôt</w:t>
      </w:r>
      <w:r>
        <w:rPr>
          <w:sz w:val="24"/>
          <w:szCs w:val="24"/>
          <w:lang w:val="fr-FR"/>
        </w:rPr>
        <w:t xml:space="preserve"> d'</w:t>
      </w:r>
      <w:r>
        <w:rPr>
          <w:sz w:val="24"/>
          <w:szCs w:val="24"/>
          <w:lang w:val="fr-FR"/>
        </w:rPr>
        <w:t>I</w:t>
      </w:r>
      <w:r>
        <w:rPr>
          <w:sz w:val="24"/>
          <w:szCs w:val="24"/>
          <w:lang w:val="fr-FR"/>
        </w:rPr>
        <w:t>mpro NB</w:t>
      </w:r>
      <w:r>
        <w:rPr>
          <w:sz w:val="24"/>
          <w:szCs w:val="24"/>
          <w:lang w:val="fr-FR"/>
        </w:rPr>
        <w:t xml:space="preserve"> </w:t>
      </w:r>
      <w:r>
        <w:rPr>
          <w:sz w:val="24"/>
          <w:szCs w:val="24"/>
          <w:lang w:val="fr-FR"/>
        </w:rPr>
        <w:t xml:space="preserve">: </w:t>
      </w:r>
      <w:r>
        <w:rPr>
          <w:sz w:val="24"/>
          <w:szCs w:val="24"/>
          <w:lang w:val="fr-FR"/>
        </w:rPr>
        <w:t>Vu qu'I</w:t>
      </w:r>
      <w:r>
        <w:rPr>
          <w:sz w:val="24"/>
          <w:szCs w:val="24"/>
          <w:lang w:val="fr-FR"/>
        </w:rPr>
        <w:t xml:space="preserve">mpro NB </w:t>
      </w:r>
      <w:r>
        <w:rPr>
          <w:sz w:val="24"/>
          <w:szCs w:val="24"/>
          <w:lang w:val="fr-FR"/>
        </w:rPr>
        <w:t>n'a</w:t>
      </w:r>
      <w:r>
        <w:rPr>
          <w:sz w:val="24"/>
          <w:szCs w:val="24"/>
          <w:lang w:val="fr-FR"/>
        </w:rPr>
        <w:t xml:space="preserve"> pas d'espace de rangement du tout</w:t>
      </w:r>
      <w:r>
        <w:rPr>
          <w:sz w:val="24"/>
          <w:szCs w:val="24"/>
          <w:lang w:val="fr-FR"/>
        </w:rPr>
        <w:t>, l'</w:t>
      </w:r>
      <w:r>
        <w:rPr>
          <w:sz w:val="24"/>
          <w:szCs w:val="24"/>
          <w:lang w:val="fr-FR"/>
        </w:rPr>
        <w:t>achat administratif d'une boite de rangement</w:t>
      </w:r>
      <w:r>
        <w:rPr>
          <w:sz w:val="24"/>
          <w:szCs w:val="24"/>
          <w:lang w:val="fr-FR"/>
        </w:rPr>
        <w:t xml:space="preserve"> a été fait.</w:t>
      </w:r>
    </w:p>
    <w:p>
      <w:pPr>
        <w:pStyle w:val="Corps"/>
        <w:suppressAutoHyphens w:val="true"/>
        <w:bidi w:val="0"/>
        <w:spacing w:before="0" w:after="0"/>
        <w:jc w:val="both"/>
        <w:rPr>
          <w:sz w:val="24"/>
          <w:szCs w:val="24"/>
          <w:lang w:val="fr-FR"/>
        </w:rPr>
      </w:pPr>
      <w:r>
        <w:rPr/>
      </w:r>
    </w:p>
    <w:p>
      <w:pPr>
        <w:pStyle w:val="Corps"/>
        <w:suppressAutoHyphens w:val="true"/>
        <w:bidi w:val="0"/>
        <w:spacing w:before="0" w:after="0"/>
        <w:jc w:val="both"/>
        <w:rPr/>
      </w:pPr>
      <w:r>
        <w:rPr>
          <w:sz w:val="24"/>
          <w:szCs w:val="24"/>
          <w:lang w:val="fr-FR"/>
        </w:rPr>
        <w:t xml:space="preserve">b) </w:t>
      </w:r>
      <w:r>
        <w:rPr>
          <w:sz w:val="24"/>
          <w:szCs w:val="24"/>
          <w:lang w:val="fr-FR"/>
        </w:rPr>
        <w:t>Deux rondelles ont également été faites pour rajouter à notre matériel.</w:t>
      </w:r>
    </w:p>
    <w:p>
      <w:pPr>
        <w:pStyle w:val="Corps"/>
        <w:suppressAutoHyphens w:val="true"/>
        <w:bidi w:val="0"/>
        <w:spacing w:before="0" w:after="0"/>
        <w:jc w:val="both"/>
        <w:rPr>
          <w:sz w:val="24"/>
          <w:szCs w:val="24"/>
        </w:rPr>
      </w:pPr>
      <w:r>
        <w:rPr>
          <w:sz w:val="24"/>
          <w:szCs w:val="24"/>
        </w:rPr>
      </w:r>
    </w:p>
    <w:p>
      <w:pPr>
        <w:pStyle w:val="Corps"/>
        <w:suppressAutoHyphens w:val="true"/>
        <w:bidi w:val="0"/>
        <w:spacing w:before="0" w:after="0"/>
        <w:jc w:val="both"/>
        <w:rPr/>
      </w:pPr>
      <w:r>
        <w:rPr>
          <w:sz w:val="24"/>
          <w:szCs w:val="24"/>
        </w:rPr>
        <w:t xml:space="preserve">c) </w:t>
      </w:r>
      <w:r>
        <w:rPr>
          <w:sz w:val="24"/>
          <w:szCs w:val="24"/>
          <w:lang w:val="fr-FR"/>
        </w:rPr>
        <w:t>Suivi de</w:t>
      </w:r>
      <w:r>
        <w:rPr>
          <w:sz w:val="24"/>
          <w:szCs w:val="24"/>
          <w:lang w:val="fr-FR"/>
        </w:rPr>
        <w:t xml:space="preserve"> discussion des</w:t>
      </w:r>
      <w:r>
        <w:rPr>
          <w:sz w:val="24"/>
          <w:szCs w:val="24"/>
          <w:lang w:val="fr-FR"/>
        </w:rPr>
        <w:t xml:space="preserve"> </w:t>
      </w:r>
      <w:r>
        <w:rPr>
          <w:sz w:val="24"/>
          <w:szCs w:val="24"/>
          <w:lang w:val="fr-FR"/>
        </w:rPr>
        <w:t xml:space="preserve">entraîneurs </w:t>
      </w:r>
      <w:r>
        <w:rPr>
          <w:sz w:val="24"/>
          <w:szCs w:val="24"/>
          <w:lang w:val="fr-FR"/>
        </w:rPr>
        <w:t xml:space="preserve">: Plusieurs questions ont récemment été posées aux groupe des entraîneurs dans le but de stimuler l'échange entre </w:t>
      </w:r>
      <w:r>
        <w:rPr>
          <w:sz w:val="24"/>
          <w:szCs w:val="24"/>
          <w:lang w:val="fr-FR"/>
        </w:rPr>
        <w:t>eux.</w:t>
      </w:r>
      <w:r>
        <w:rPr>
          <w:sz w:val="24"/>
          <w:szCs w:val="24"/>
          <w:lang w:val="fr-FR"/>
        </w:rPr>
        <w:t xml:space="preserve"> Les questions concernaient principalement des techniques pour approcher certains sujets ou problématiques au sein des équipes.</w:t>
      </w:r>
    </w:p>
    <w:p>
      <w:pPr>
        <w:pStyle w:val="Corps"/>
        <w:suppressAutoHyphens w:val="true"/>
        <w:bidi w:val="0"/>
        <w:spacing w:before="0" w:after="0"/>
        <w:jc w:val="both"/>
        <w:rPr>
          <w:sz w:val="24"/>
          <w:szCs w:val="24"/>
        </w:rPr>
      </w:pPr>
      <w:r>
        <w:rPr>
          <w:sz w:val="24"/>
          <w:szCs w:val="24"/>
        </w:rPr>
      </w:r>
    </w:p>
    <w:p>
      <w:pPr>
        <w:pStyle w:val="ListParagraph"/>
        <w:numPr>
          <w:ilvl w:val="0"/>
          <w:numId w:val="0"/>
        </w:numPr>
        <w:suppressAutoHyphens w:val="true"/>
        <w:bidi w:val="0"/>
        <w:spacing w:before="0" w:after="0"/>
        <w:ind w:left="1080" w:right="0" w:hanging="0"/>
        <w:jc w:val="both"/>
        <w:rPr>
          <w:b/>
          <w:b/>
          <w:bCs/>
          <w:sz w:val="24"/>
          <w:szCs w:val="24"/>
          <w:lang w:val="fr-FR"/>
        </w:rPr>
      </w:pPr>
      <w:r>
        <w:rPr>
          <w:b/>
          <w:bCs/>
          <w:sz w:val="24"/>
          <w:szCs w:val="24"/>
          <w:lang w:val="fr-FR"/>
        </w:rPr>
        <w:t xml:space="preserve">12. </w:t>
      </w:r>
      <w:r>
        <w:rPr>
          <w:b/>
          <w:bCs/>
          <w:sz w:val="24"/>
          <w:szCs w:val="24"/>
          <w:lang w:val="fr-FR"/>
        </w:rPr>
        <w:t xml:space="preserve">Prochaine rencontre du C.A. </w:t>
      </w:r>
    </w:p>
    <w:p>
      <w:pPr>
        <w:pStyle w:val="Corps"/>
        <w:suppressAutoHyphens w:val="true"/>
        <w:bidi w:val="0"/>
        <w:spacing w:before="0" w:after="0"/>
        <w:jc w:val="both"/>
        <w:rPr/>
      </w:pPr>
      <w:r>
        <w:rPr>
          <w:sz w:val="24"/>
          <w:szCs w:val="24"/>
          <w:lang w:val="fr-FR"/>
        </w:rPr>
        <w:t>Notre prochaine rencontre aura lieu le 27 août à 17h</w:t>
      </w:r>
      <w:r>
        <w:rPr>
          <w:sz w:val="24"/>
          <w:szCs w:val="24"/>
          <w:lang w:val="en-CA"/>
        </w:rPr>
        <w:t>.</w:t>
      </w:r>
    </w:p>
    <w:p>
      <w:pPr>
        <w:pStyle w:val="Corps"/>
        <w:suppressAutoHyphens w:val="true"/>
        <w:bidi w:val="0"/>
        <w:spacing w:before="0" w:after="0"/>
        <w:jc w:val="both"/>
        <w:rPr>
          <w:sz w:val="24"/>
          <w:szCs w:val="24"/>
        </w:rPr>
      </w:pPr>
      <w:r>
        <w:rPr>
          <w:sz w:val="24"/>
          <w:szCs w:val="24"/>
        </w:rPr>
      </w:r>
    </w:p>
    <w:p>
      <w:pPr>
        <w:pStyle w:val="ListParagraph"/>
        <w:numPr>
          <w:ilvl w:val="0"/>
          <w:numId w:val="0"/>
        </w:numPr>
        <w:suppressAutoHyphens w:val="true"/>
        <w:bidi w:val="0"/>
        <w:spacing w:before="0" w:after="0"/>
        <w:ind w:left="1080" w:right="0" w:hanging="0"/>
        <w:jc w:val="both"/>
        <w:rPr>
          <w:b/>
          <w:b/>
          <w:bCs/>
          <w:sz w:val="24"/>
          <w:szCs w:val="24"/>
          <w:lang w:val="fr-FR"/>
        </w:rPr>
      </w:pPr>
      <w:r>
        <w:rPr>
          <w:b/>
          <w:bCs/>
          <w:sz w:val="24"/>
          <w:szCs w:val="24"/>
          <w:lang w:val="fr-FR"/>
        </w:rPr>
        <w:t xml:space="preserve">13. </w:t>
      </w:r>
      <w:r>
        <w:rPr>
          <w:b/>
          <w:bCs/>
          <w:sz w:val="24"/>
          <w:szCs w:val="24"/>
          <w:lang w:val="fr-FR"/>
        </w:rPr>
        <w:t>Clôture de la réunion</w:t>
      </w:r>
    </w:p>
    <w:p>
      <w:pPr>
        <w:pStyle w:val="Corps"/>
        <w:tabs>
          <w:tab w:val="left" w:pos="2889" w:leader="none"/>
        </w:tabs>
        <w:suppressAutoHyphens w:val="true"/>
        <w:bidi w:val="0"/>
        <w:spacing w:before="0" w:after="0"/>
        <w:jc w:val="both"/>
        <w:rPr/>
      </w:pPr>
      <w:r>
        <w:rPr>
          <w:sz w:val="24"/>
          <w:szCs w:val="24"/>
          <w:lang w:val="fr-FR"/>
        </w:rPr>
        <w:t>La repr</w:t>
      </w:r>
      <w:r>
        <w:rPr>
          <w:sz w:val="24"/>
          <w:szCs w:val="24"/>
        </w:rPr>
        <w:t>ésentant</w:t>
      </w:r>
      <w:r>
        <w:rPr>
          <w:sz w:val="24"/>
          <w:szCs w:val="24"/>
          <w:lang w:val="fr-FR"/>
        </w:rPr>
        <w:t xml:space="preserve"> des </w:t>
      </w:r>
      <w:r>
        <w:rPr>
          <w:sz w:val="24"/>
          <w:szCs w:val="24"/>
          <w:lang w:val="fr-FR"/>
        </w:rPr>
        <w:t>entraîneurs</w:t>
      </w:r>
      <w:r>
        <w:rPr>
          <w:sz w:val="24"/>
          <w:szCs w:val="24"/>
          <w:lang w:val="fr-FR"/>
        </w:rPr>
        <w:t xml:space="preserve"> propose la cl</w:t>
      </w:r>
      <w:r>
        <w:rPr>
          <w:sz w:val="24"/>
          <w:szCs w:val="24"/>
        </w:rPr>
        <w:t>ô</w:t>
      </w:r>
      <w:r>
        <w:rPr>
          <w:sz w:val="24"/>
          <w:szCs w:val="24"/>
          <w:lang w:val="fr-FR"/>
        </w:rPr>
        <w:t>ture de la r</w:t>
      </w:r>
      <w:r>
        <w:rPr>
          <w:sz w:val="24"/>
          <w:szCs w:val="24"/>
        </w:rPr>
        <w:t>é</w:t>
      </w:r>
      <w:r>
        <w:rPr>
          <w:sz w:val="24"/>
          <w:szCs w:val="24"/>
          <w:lang w:val="fr-FR"/>
        </w:rPr>
        <w:t>union à 16:04</w:t>
      </w:r>
      <w:r>
        <w:rPr>
          <w:sz w:val="24"/>
          <w:szCs w:val="24"/>
        </w:rPr>
        <w:t>.</w:t>
      </w:r>
    </w:p>
    <w:sectPr>
      <w:headerReference w:type="default" r:id="rId2"/>
      <w:footerReference w:type="default" r:id="rId3"/>
      <w:type w:val="nextPage"/>
      <w:pgSz w:w="12240" w:h="15840"/>
      <w:pgMar w:left="1080" w:right="1080" w:header="0" w:top="1440" w:footer="0" w:bottom="967" w:gutter="0"/>
      <w:pgNumType w:fmt="decimal"/>
      <w:formProt w:val="false"/>
      <w:textDirection w:val="lrTb"/>
      <w:bidi/>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bidi w:val="0"/>
      <w:jc w:val="left"/>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bidi w:val="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smallCaps w:val="false"/>
        <w:caps w:val="false"/>
        <w:outline w:val="false"/>
        <w:dstrike w:val="false"/>
        <w:strike w:val="false"/>
        <w:vertAlign w:val="baseline"/>
        <w:position w:val="0"/>
        <w:sz w:val="24"/>
        <w:sz w:val="24"/>
        <w:spacing w:val="0"/>
        <w:b/>
        <w:bCs/>
        <w:w w:val="100"/>
        <w:emboss w:val="false"/>
        <w:imprint w:val="false"/>
      </w:rPr>
    </w:lvl>
    <w:lvl w:ilvl="1">
      <w:start w:val="1"/>
      <w:numFmt w:val="decimal"/>
      <w:lvlText w:val="%1.%2."/>
      <w:lvlJc w:val="left"/>
      <w:pPr>
        <w:ind w:left="840" w:hanging="480"/>
      </w:pPr>
      <w:rPr>
        <w:smallCaps w:val="false"/>
        <w:caps w:val="false"/>
        <w:outline w:val="false"/>
        <w:dstrike w:val="false"/>
        <w:strike w:val="false"/>
        <w:vertAlign w:val="baseline"/>
        <w:position w:val="0"/>
        <w:sz w:val="24"/>
        <w:sz w:val="24"/>
        <w:spacing w:val="0"/>
        <w:b/>
        <w:bCs/>
        <w:w w:val="100"/>
        <w:emboss w:val="false"/>
        <w:imprint w:val="false"/>
      </w:rPr>
    </w:lvl>
    <w:lvl w:ilvl="2">
      <w:start w:val="1"/>
      <w:numFmt w:val="decimal"/>
      <w:lvlText w:val="%1.%2.%3."/>
      <w:lvlJc w:val="left"/>
      <w:pPr>
        <w:ind w:left="1080" w:hanging="720"/>
      </w:pPr>
      <w:rPr>
        <w:smallCaps w:val="false"/>
        <w:caps w:val="false"/>
        <w:outline w:val="false"/>
        <w:dstrike w:val="false"/>
        <w:strike w:val="false"/>
        <w:vertAlign w:val="baseline"/>
        <w:position w:val="0"/>
        <w:sz w:val="24"/>
        <w:sz w:val="24"/>
        <w:spacing w:val="0"/>
        <w:b/>
        <w:bCs/>
        <w:w w:val="100"/>
        <w:emboss w:val="false"/>
        <w:imprint w:val="false"/>
      </w:rPr>
    </w:lvl>
    <w:lvl w:ilvl="3">
      <w:start w:val="1"/>
      <w:numFmt w:val="decimal"/>
      <w:suff w:val="nothing"/>
      <w:lvlText w:val="%1.%2.%3.%4."/>
      <w:lvlJc w:val="left"/>
      <w:pPr>
        <w:ind w:left="1080" w:hanging="720"/>
      </w:pPr>
      <w:rPr>
        <w:smallCaps w:val="false"/>
        <w:caps w:val="false"/>
        <w:outline w:val="false"/>
        <w:dstrike w:val="false"/>
        <w:strike w:val="false"/>
        <w:vertAlign w:val="baseline"/>
        <w:position w:val="0"/>
        <w:sz w:val="24"/>
        <w:sz w:val="24"/>
        <w:spacing w:val="0"/>
        <w:b/>
        <w:bCs/>
        <w:w w:val="100"/>
        <w:emboss w:val="false"/>
        <w:imprint w:val="false"/>
      </w:rPr>
    </w:lvl>
    <w:lvl w:ilvl="4">
      <w:start w:val="1"/>
      <w:numFmt w:val="decimal"/>
      <w:suff w:val="nothing"/>
      <w:lvlText w:val="%1.%2.%3.%4.%5."/>
      <w:lvlJc w:val="left"/>
      <w:pPr>
        <w:ind w:left="1440" w:hanging="1080"/>
      </w:pPr>
      <w:rPr>
        <w:smallCaps w:val="false"/>
        <w:caps w:val="false"/>
        <w:outline w:val="false"/>
        <w:dstrike w:val="false"/>
        <w:strike w:val="false"/>
        <w:vertAlign w:val="baseline"/>
        <w:position w:val="0"/>
        <w:sz w:val="24"/>
        <w:sz w:val="24"/>
        <w:spacing w:val="0"/>
        <w:b/>
        <w:bCs/>
        <w:w w:val="100"/>
        <w:emboss w:val="false"/>
        <w:imprint w:val="false"/>
      </w:rPr>
    </w:lvl>
    <w:lvl w:ilvl="5">
      <w:start w:val="1"/>
      <w:numFmt w:val="decimal"/>
      <w:suff w:val="nothing"/>
      <w:lvlText w:val="%1.%2.%3.%4.%5.%6."/>
      <w:lvlJc w:val="left"/>
      <w:pPr>
        <w:ind w:left="1440" w:hanging="1080"/>
      </w:pPr>
      <w:rPr>
        <w:smallCaps w:val="false"/>
        <w:caps w:val="false"/>
        <w:outline w:val="false"/>
        <w:dstrike w:val="false"/>
        <w:strike w:val="false"/>
        <w:vertAlign w:val="baseline"/>
        <w:position w:val="0"/>
        <w:sz w:val="24"/>
        <w:sz w:val="24"/>
        <w:spacing w:val="0"/>
        <w:b/>
        <w:bCs/>
        <w:w w:val="100"/>
        <w:emboss w:val="false"/>
        <w:imprint w:val="false"/>
      </w:rPr>
    </w:lvl>
    <w:lvl w:ilvl="6">
      <w:start w:val="1"/>
      <w:numFmt w:val="decimal"/>
      <w:suff w:val="nothing"/>
      <w:lvlText w:val="%1.%2.%3.%4.%5.%6.%7."/>
      <w:lvlJc w:val="left"/>
      <w:pPr>
        <w:ind w:left="1800" w:hanging="1440"/>
      </w:pPr>
      <w:rPr>
        <w:smallCaps w:val="false"/>
        <w:caps w:val="false"/>
        <w:outline w:val="false"/>
        <w:dstrike w:val="false"/>
        <w:strike w:val="false"/>
        <w:vertAlign w:val="baseline"/>
        <w:position w:val="0"/>
        <w:sz w:val="24"/>
        <w:sz w:val="24"/>
        <w:spacing w:val="0"/>
        <w:b/>
        <w:bCs/>
        <w:w w:val="100"/>
        <w:emboss w:val="false"/>
        <w:imprint w:val="false"/>
      </w:rPr>
    </w:lvl>
    <w:lvl w:ilvl="7">
      <w:start w:val="1"/>
      <w:numFmt w:val="decimal"/>
      <w:suff w:val="nothing"/>
      <w:lvlText w:val="%1.%2.%3.%4.%5.%6.%7.%8."/>
      <w:lvlJc w:val="left"/>
      <w:pPr>
        <w:ind w:left="1800" w:hanging="1440"/>
      </w:pPr>
      <w:rPr>
        <w:smallCaps w:val="false"/>
        <w:caps w:val="false"/>
        <w:outline w:val="false"/>
        <w:dstrike w:val="false"/>
        <w:strike w:val="false"/>
        <w:vertAlign w:val="baseline"/>
        <w:position w:val="0"/>
        <w:sz w:val="24"/>
        <w:sz w:val="24"/>
        <w:spacing w:val="0"/>
        <w:b/>
        <w:bCs/>
        <w:w w:val="100"/>
        <w:emboss w:val="false"/>
        <w:imprint w:val="false"/>
      </w:rPr>
    </w:lvl>
    <w:lvl w:ilvl="8">
      <w:start w:val="1"/>
      <w:numFmt w:val="decimal"/>
      <w:suff w:val="nothing"/>
      <w:lvlText w:val="%1.%2.%3.%4.%5.%6.%7.%8.%9."/>
      <w:lvlJc w:val="left"/>
      <w:pPr>
        <w:ind w:left="2160" w:hanging="1800"/>
      </w:pPr>
      <w:rPr>
        <w:smallCaps w:val="false"/>
        <w:caps w:val="false"/>
        <w:outline w:val="false"/>
        <w:dstrike w:val="false"/>
        <w:strike w:val="false"/>
        <w:vertAlign w:val="baseline"/>
        <w:position w:val="0"/>
        <w:sz w:val="24"/>
        <w:sz w:val="24"/>
        <w:spacing w:val="0"/>
        <w:b/>
        <w:bCs/>
        <w:w w:val="100"/>
        <w:emboss w:val="false"/>
        <w:imprint w:val="false"/>
      </w:rPr>
    </w:lvl>
  </w:abstractNum>
  <w:abstractNum w:abstractNumId="2">
    <w:lvl w:ilvl="0">
      <w:start w:val="1"/>
      <w:numFmt w:val="decimal"/>
      <w:lvlText w:val="%1."/>
      <w:lvlJc w:val="left"/>
      <w:pPr>
        <w:ind w:left="690" w:hanging="330"/>
      </w:pPr>
      <w:rPr>
        <w:smallCaps w:val="false"/>
        <w:caps w:val="false"/>
        <w:outline w:val="false"/>
        <w:dstrike w:val="false"/>
        <w:strike w:val="false"/>
        <w:vertAlign w:val="baseline"/>
        <w:position w:val="0"/>
        <w:sz w:val="24"/>
        <w:sz w:val="24"/>
        <w:spacing w:val="0"/>
        <w:b/>
        <w:bCs/>
        <w:w w:val="100"/>
        <w:emboss w:val="false"/>
        <w:imprint w:val="false"/>
        <w:rFonts w:ascii="Calibri" w:hAnsi="Calibri"/>
      </w:rPr>
    </w:lvl>
    <w:lvl w:ilvl="1">
      <w:start w:val="1"/>
      <w:numFmt w:val="decimal"/>
      <w:lvlText w:val="%1.%2."/>
      <w:lvlJc w:val="left"/>
      <w:pPr>
        <w:ind w:left="800" w:hanging="440"/>
      </w:pPr>
      <w:rPr>
        <w:smallCaps w:val="false"/>
        <w:caps w:val="false"/>
        <w:outline w:val="false"/>
        <w:dstrike w:val="false"/>
        <w:strike w:val="false"/>
        <w:vertAlign w:val="baseline"/>
        <w:position w:val="0"/>
        <w:sz w:val="24"/>
        <w:sz w:val="24"/>
        <w:spacing w:val="0"/>
        <w:b/>
        <w:bCs/>
        <w:w w:val="100"/>
        <w:emboss w:val="false"/>
        <w:imprint w:val="false"/>
      </w:rPr>
    </w:lvl>
    <w:lvl w:ilvl="2">
      <w:start w:val="1"/>
      <w:numFmt w:val="decimal"/>
      <w:lvlText w:val="%1.%2.%3."/>
      <w:lvlJc w:val="left"/>
      <w:pPr>
        <w:ind w:left="1020" w:hanging="660"/>
      </w:pPr>
      <w:rPr>
        <w:smallCaps w:val="false"/>
        <w:caps w:val="false"/>
        <w:outline w:val="false"/>
        <w:dstrike w:val="false"/>
        <w:strike w:val="false"/>
        <w:vertAlign w:val="baseline"/>
        <w:position w:val="0"/>
        <w:sz w:val="24"/>
        <w:sz w:val="24"/>
        <w:spacing w:val="0"/>
        <w:b/>
        <w:bCs/>
        <w:w w:val="100"/>
        <w:emboss w:val="false"/>
        <w:imprint w:val="false"/>
      </w:rPr>
    </w:lvl>
    <w:lvl w:ilvl="3">
      <w:start w:val="1"/>
      <w:numFmt w:val="decimal"/>
      <w:suff w:val="nothing"/>
      <w:lvlText w:val="%1.%2.%3.%4."/>
      <w:lvlJc w:val="left"/>
      <w:pPr>
        <w:ind w:left="1020" w:hanging="660"/>
      </w:pPr>
      <w:rPr>
        <w:smallCaps w:val="false"/>
        <w:caps w:val="false"/>
        <w:outline w:val="false"/>
        <w:dstrike w:val="false"/>
        <w:strike w:val="false"/>
        <w:vertAlign w:val="baseline"/>
        <w:position w:val="0"/>
        <w:sz w:val="24"/>
        <w:sz w:val="24"/>
        <w:spacing w:val="0"/>
        <w:b/>
        <w:bCs/>
        <w:w w:val="100"/>
        <w:emboss w:val="false"/>
        <w:imprint w:val="false"/>
      </w:rPr>
    </w:lvl>
    <w:lvl w:ilvl="4">
      <w:start w:val="1"/>
      <w:numFmt w:val="decimal"/>
      <w:suff w:val="nothing"/>
      <w:lvlText w:val="%1.%2.%3.%4.%5."/>
      <w:lvlJc w:val="left"/>
      <w:pPr>
        <w:ind w:left="1350" w:hanging="990"/>
      </w:pPr>
      <w:rPr>
        <w:smallCaps w:val="false"/>
        <w:caps w:val="false"/>
        <w:outline w:val="false"/>
        <w:dstrike w:val="false"/>
        <w:strike w:val="false"/>
        <w:vertAlign w:val="baseline"/>
        <w:position w:val="0"/>
        <w:sz w:val="24"/>
        <w:sz w:val="24"/>
        <w:spacing w:val="0"/>
        <w:b/>
        <w:bCs/>
        <w:w w:val="100"/>
        <w:emboss w:val="false"/>
        <w:imprint w:val="false"/>
      </w:rPr>
    </w:lvl>
    <w:lvl w:ilvl="5">
      <w:start w:val="1"/>
      <w:numFmt w:val="decimal"/>
      <w:suff w:val="nothing"/>
      <w:lvlText w:val="%1.%2.%3.%4.%5.%6."/>
      <w:lvlJc w:val="left"/>
      <w:pPr>
        <w:ind w:left="1350" w:hanging="990"/>
      </w:pPr>
      <w:rPr>
        <w:smallCaps w:val="false"/>
        <w:caps w:val="false"/>
        <w:outline w:val="false"/>
        <w:dstrike w:val="false"/>
        <w:strike w:val="false"/>
        <w:vertAlign w:val="baseline"/>
        <w:position w:val="0"/>
        <w:sz w:val="24"/>
        <w:sz w:val="24"/>
        <w:spacing w:val="0"/>
        <w:b/>
        <w:bCs/>
        <w:w w:val="100"/>
        <w:emboss w:val="false"/>
        <w:imprint w:val="false"/>
      </w:rPr>
    </w:lvl>
    <w:lvl w:ilvl="6">
      <w:start w:val="1"/>
      <w:numFmt w:val="decimal"/>
      <w:suff w:val="nothing"/>
      <w:lvlText w:val="%1.%2.%3.%4.%5.%6.%7."/>
      <w:lvlJc w:val="left"/>
      <w:pPr>
        <w:ind w:left="1680" w:hanging="1320"/>
      </w:pPr>
      <w:rPr>
        <w:smallCaps w:val="false"/>
        <w:caps w:val="false"/>
        <w:outline w:val="false"/>
        <w:dstrike w:val="false"/>
        <w:strike w:val="false"/>
        <w:vertAlign w:val="baseline"/>
        <w:position w:val="0"/>
        <w:sz w:val="24"/>
        <w:sz w:val="24"/>
        <w:spacing w:val="0"/>
        <w:b/>
        <w:bCs/>
        <w:w w:val="100"/>
        <w:emboss w:val="false"/>
        <w:imprint w:val="false"/>
      </w:rPr>
    </w:lvl>
    <w:lvl w:ilvl="7">
      <w:start w:val="1"/>
      <w:numFmt w:val="decimal"/>
      <w:suff w:val="nothing"/>
      <w:lvlText w:val="%1.%2.%3.%4.%5.%6.%7.%8."/>
      <w:lvlJc w:val="left"/>
      <w:pPr>
        <w:ind w:left="1680" w:hanging="1320"/>
      </w:pPr>
      <w:rPr>
        <w:smallCaps w:val="false"/>
        <w:caps w:val="false"/>
        <w:outline w:val="false"/>
        <w:dstrike w:val="false"/>
        <w:strike w:val="false"/>
        <w:vertAlign w:val="baseline"/>
        <w:position w:val="0"/>
        <w:sz w:val="24"/>
        <w:sz w:val="24"/>
        <w:spacing w:val="0"/>
        <w:b/>
        <w:bCs/>
        <w:w w:val="100"/>
        <w:emboss w:val="false"/>
        <w:imprint w:val="false"/>
      </w:rPr>
    </w:lvl>
    <w:lvl w:ilvl="8">
      <w:start w:val="1"/>
      <w:numFmt w:val="decimal"/>
      <w:suff w:val="nothing"/>
      <w:lvlText w:val="%1.%2.%3.%4.%5.%6.%7.%8.%9."/>
      <w:lvlJc w:val="left"/>
      <w:pPr>
        <w:ind w:left="2010" w:hanging="1650"/>
      </w:pPr>
      <w:rPr>
        <w:smallCaps w:val="false"/>
        <w:caps w:val="false"/>
        <w:outline w:val="false"/>
        <w:dstrike w:val="false"/>
        <w:strike w:val="false"/>
        <w:vertAlign w:val="baseline"/>
        <w:position w:val="0"/>
        <w:sz w:val="24"/>
        <w:sz w:val="24"/>
        <w:spacing w:val="0"/>
        <w:b/>
        <w:bCs/>
        <w:w w:val="100"/>
        <w:emboss w:val="false"/>
        <w:imprint w:val="false"/>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color w:val="00000A"/>
        <w:lang w:val="fr-CA" w:eastAsia="zh-CN" w:bidi="hi-IN"/>
      </w:rPr>
    </w:rPrDefault>
    <w:pPrDefault>
      <w:pPr/>
    </w:pPrDefault>
  </w:docDefaults>
  <w:style w:type="paragraph" w:styleId="Normal" w:default="1">
    <w:name w:val="Normal"/>
    <w:qFormat/>
    <w:pPr>
      <w:keepNext/>
      <w:keepLines w:val="false"/>
      <w:pageBreakBefore w:val="false"/>
      <w:widowControl/>
      <w:shd w:val="clear" w:color="auto" w:fill="auto"/>
      <w:suppressAutoHyphens w:val="false"/>
      <w:bidi w:val="0"/>
      <w:spacing w:lineRule="auto" w:line="240" w:beforeAutospacing="0" w:before="0" w:afterAutospacing="0" w:after="0"/>
      <w:ind w:left="0" w:right="0" w:hanging="0"/>
      <w:jc w:val="left"/>
    </w:pPr>
    <w:rPr>
      <w:rFonts w:ascii="Times New Roman" w:hAnsi="Times New Roman" w:eastAsia="Arial Unicode MS" w:cs="Times New Roman"/>
      <w:b w:val="false"/>
      <w:bCs w:val="false"/>
      <w:i w:val="false"/>
      <w:iCs w:val="false"/>
      <w:caps w:val="false"/>
      <w:smallCaps w:val="false"/>
      <w:strike w:val="false"/>
      <w:dstrike w:val="false"/>
      <w:outline w:val="false"/>
      <w:emboss w:val="false"/>
      <w:imprint w:val="false"/>
      <w:vanish w:val="false"/>
      <w:color w:val="00000A"/>
      <w:spacing w:val="0"/>
      <w:w w:val="100"/>
      <w:position w:val="0"/>
      <w:sz w:val="24"/>
      <w:sz w:val="24"/>
      <w:szCs w:val="24"/>
      <w:u w:val="none" w:color="00000A"/>
      <w:vertAlign w:val="baseline"/>
      <w:lang w:val="en-US" w:eastAsia="en-US" w:bidi="ar-SA"/>
    </w:rPr>
  </w:style>
  <w:style w:type="character" w:styleId="DefaultParagraphFont" w:default="1">
    <w:name w:val="Default Paragraph Font"/>
    <w:qFormat/>
    <w:rPr/>
  </w:style>
  <w:style w:type="character" w:styleId="InternetLink">
    <w:name w:val="Internet Link"/>
    <w:rPr>
      <w:u w:val="single" w:color="00000A"/>
    </w:rPr>
  </w:style>
  <w:style w:type="character" w:styleId="ListLabel1">
    <w:name w:val="ListLabel 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
    <w:name w:val="ListLabel 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
    <w:name w:val="ListLabel 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
    <w:name w:val="ListLabel 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5">
    <w:name w:val="ListLabel 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
    <w:name w:val="ListLabel 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7">
    <w:name w:val="ListLabel 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8">
    <w:name w:val="ListLabel 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9">
    <w:name w:val="ListLabel 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0">
    <w:name w:val="ListLabel 1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1">
    <w:name w:val="ListLabel 1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2">
    <w:name w:val="ListLabel 1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3">
    <w:name w:val="ListLabel 1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4">
    <w:name w:val="ListLabel 1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5">
    <w:name w:val="ListLabel 1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6">
    <w:name w:val="ListLabel 1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7">
    <w:name w:val="ListLabel 1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8">
    <w:name w:val="ListLabel 1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19">
    <w:name w:val="ListLabel 19"/>
    <w:qFormat/>
    <w:rPr>
      <w:rFonts w:ascii="Calibri" w:hAnsi="Calibri"/>
      <w:b/>
      <w:bCs/>
      <w:caps w:val="false"/>
      <w:smallCaps w:val="false"/>
      <w:strike w:val="false"/>
      <w:dstrike w:val="false"/>
      <w:outline w:val="false"/>
      <w:emboss w:val="false"/>
      <w:imprint w:val="false"/>
      <w:spacing w:val="0"/>
      <w:w w:val="100"/>
      <w:position w:val="0"/>
      <w:sz w:val="24"/>
      <w:sz w:val="24"/>
      <w:vertAlign w:val="baseline"/>
    </w:rPr>
  </w:style>
  <w:style w:type="character" w:styleId="ListLabel20">
    <w:name w:val="ListLabel 2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1">
    <w:name w:val="ListLabel 2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2">
    <w:name w:val="ListLabel 2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3">
    <w:name w:val="ListLabel 2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4">
    <w:name w:val="ListLabel 2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5">
    <w:name w:val="ListLabel 2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6">
    <w:name w:val="ListLabel 2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7">
    <w:name w:val="ListLabel 27"/>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8">
    <w:name w:val="ListLabel 2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9">
    <w:name w:val="ListLabel 2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0">
    <w:name w:val="ListLabel 3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1">
    <w:name w:val="ListLabel 3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2">
    <w:name w:val="ListLabel 3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3">
    <w:name w:val="ListLabel 3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4">
    <w:name w:val="ListLabel 3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5">
    <w:name w:val="ListLabel 35"/>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6">
    <w:name w:val="ListLabel 3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7">
    <w:name w:val="ListLabel 37"/>
    <w:qFormat/>
    <w:rPr>
      <w:rFonts w:ascii="Calibri" w:hAnsi="Calibri"/>
      <w:b/>
      <w:bCs/>
      <w:caps w:val="false"/>
      <w:smallCaps w:val="false"/>
      <w:strike w:val="false"/>
      <w:dstrike w:val="false"/>
      <w:outline w:val="false"/>
      <w:emboss w:val="false"/>
      <w:imprint w:val="false"/>
      <w:spacing w:val="0"/>
      <w:w w:val="100"/>
      <w:position w:val="0"/>
      <w:sz w:val="24"/>
      <w:sz w:val="24"/>
      <w:vertAlign w:val="baseline"/>
    </w:rPr>
  </w:style>
  <w:style w:type="character" w:styleId="ListLabel38">
    <w:name w:val="ListLabel 3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39">
    <w:name w:val="ListLabel 39"/>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0">
    <w:name w:val="ListLabel 40"/>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1">
    <w:name w:val="ListLabel 41"/>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2">
    <w:name w:val="ListLabel 42"/>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3">
    <w:name w:val="ListLabel 43"/>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4">
    <w:name w:val="ListLabel 4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5">
    <w:name w:val="ListLabel 45"/>
    <w:qFormat/>
    <w:rPr>
      <w:b/>
      <w:bCs/>
      <w:caps w:val="false"/>
      <w:smallCaps w:val="false"/>
      <w:strike w:val="false"/>
      <w:dstrike w:val="false"/>
      <w:outline w:val="false"/>
      <w:emboss w:val="false"/>
      <w:imprint w:val="false"/>
      <w:spacing w:val="0"/>
      <w:w w:val="100"/>
      <w:position w:val="0"/>
      <w:sz w:val="24"/>
      <w:sz w:val="24"/>
      <w:vertAlign w:val="baseline"/>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Entte">
    <w:name w:val="En-tête"/>
    <w:qFormat/>
    <w:pPr>
      <w:keepNext/>
      <w:keepLines w:val="false"/>
      <w:pageBreakBefore w:val="false"/>
      <w:widowControl/>
      <w:shd w:val="clear" w:color="auto" w:fill="auto"/>
      <w:tabs>
        <w:tab w:val="right" w:pos="9020" w:leader="none"/>
      </w:tabs>
      <w:suppressAutoHyphens w:val="false"/>
      <w:bidi w:val="0"/>
      <w:spacing w:lineRule="auto" w:line="240" w:before="0" w:after="0"/>
      <w:ind w:left="0" w:right="0" w:hanging="0"/>
      <w:jc w:val="left"/>
    </w:pPr>
    <w:rPr>
      <w:rFonts w:ascii="Helvetica" w:hAnsi="Helvetica"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position w:val="0"/>
      <w:sz w:val="24"/>
      <w:sz w:val="24"/>
      <w:szCs w:val="24"/>
      <w:u w:val="none" w:color="00000A"/>
      <w:vertAlign w:val="baseline"/>
      <w:lang w:val="fr-CA" w:eastAsia="zh-CN" w:bidi="hi-IN"/>
    </w:rPr>
  </w:style>
  <w:style w:type="paragraph" w:styleId="Corps">
    <w:name w:val="Corps"/>
    <w:qFormat/>
    <w:pPr>
      <w:keepNext/>
      <w:keepLines w:val="false"/>
      <w:pageBreakBefore w:val="false"/>
      <w:widowControl/>
      <w:shd w:val="clear" w:color="auto" w:fill="auto"/>
      <w:suppressAutoHyphens w:val="false"/>
      <w:bidi w:val="0"/>
      <w:spacing w:lineRule="auto" w:line="276" w:before="0" w:after="200"/>
      <w:ind w:left="0" w:right="0" w:hanging="0"/>
      <w:jc w:val="left"/>
    </w:pPr>
    <w:rPr>
      <w:rFonts w:ascii="Calibri" w:hAnsi="Calibri" w:eastAsia="Calibri" w:cs="Calibri"/>
      <w:b w:val="false"/>
      <w:bCs w:val="false"/>
      <w:i w:val="false"/>
      <w:iCs w:val="false"/>
      <w:caps w:val="false"/>
      <w:smallCaps w:val="false"/>
      <w:strike w:val="false"/>
      <w:dstrike w:val="false"/>
      <w:outline w:val="false"/>
      <w:emboss w:val="false"/>
      <w:imprint w:val="false"/>
      <w:vanish w:val="false"/>
      <w:color w:val="00000A"/>
      <w:spacing w:val="0"/>
      <w:w w:val="100"/>
      <w:position w:val="0"/>
      <w:sz w:val="22"/>
      <w:sz w:val="22"/>
      <w:szCs w:val="22"/>
      <w:u w:val="none" w:color="00000A"/>
      <w:vertAlign w:val="baseline"/>
      <w:lang w:val="fr-CA" w:eastAsia="zh-CN" w:bidi="hi-IN"/>
    </w:rPr>
  </w:style>
  <w:style w:type="paragraph" w:styleId="ListParagraph">
    <w:name w:val="List Paragraph"/>
    <w:qFormat/>
    <w:pPr>
      <w:keepNext/>
      <w:keepLines w:val="false"/>
      <w:pageBreakBefore w:val="false"/>
      <w:widowControl/>
      <w:shd w:val="clear" w:color="auto" w:fill="auto"/>
      <w:suppressAutoHyphens w:val="false"/>
      <w:bidi w:val="0"/>
      <w:spacing w:lineRule="auto" w:line="276" w:before="0" w:after="200"/>
      <w:ind w:left="720" w:right="0" w:hanging="0"/>
      <w:jc w:val="left"/>
    </w:pPr>
    <w:rPr>
      <w:rFonts w:ascii="Calibri" w:hAnsi="Calibri" w:eastAsia="Calibri" w:cs="Calibri"/>
      <w:b w:val="false"/>
      <w:bCs w:val="false"/>
      <w:i w:val="false"/>
      <w:iCs w:val="false"/>
      <w:caps w:val="false"/>
      <w:smallCaps w:val="false"/>
      <w:strike w:val="false"/>
      <w:dstrike w:val="false"/>
      <w:outline w:val="false"/>
      <w:emboss w:val="false"/>
      <w:imprint w:val="false"/>
      <w:vanish w:val="false"/>
      <w:color w:val="00000A"/>
      <w:spacing w:val="0"/>
      <w:w w:val="100"/>
      <w:position w:val="0"/>
      <w:sz w:val="22"/>
      <w:sz w:val="22"/>
      <w:szCs w:val="22"/>
      <w:u w:val="none" w:color="00000A"/>
      <w:vertAlign w:val="baseline"/>
      <w:lang w:val="fr-FR" w:eastAsia="zh-CN" w:bidi="hi-IN"/>
    </w:rPr>
  </w:style>
  <w:style w:type="paragraph" w:styleId="Header">
    <w:name w:val="Header"/>
    <w:basedOn w:val="Normal"/>
    <w:pPr/>
    <w:rPr/>
  </w:style>
  <w:style w:type="paragraph" w:styleId="Footer">
    <w:name w:val="Footer"/>
    <w:basedOn w:val="Normal"/>
    <w:pPr/>
    <w:rPr/>
  </w:style>
  <w:style w:type="numbering" w:styleId="NoList" w:default="1">
    <w:name w:val="No List"/>
    <w:qFormat/>
  </w:style>
  <w:style w:type="numbering" w:styleId="Style1import">
    <w:name w:val="Style 1 importé"/>
    <w:qFormat/>
  </w:style>
  <w:style w:type="table" w:default="1" w:styleId="Table Normal">
    <w:name w:val="Table Normal"/>
    <w:tblPr>
      <w:tblInd w:w="0" w:type="dxa"/>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Thèm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hème Office">
      <a:majorFont>
        <a:latin typeface="Helvetica"/>
        <a:ea typeface="Helvetica"/>
        <a:cs typeface="Helvetica"/>
      </a:majorFont>
      <a:minorFont>
        <a:latin typeface="Helvetica"/>
        <a:ea typeface="Helvetica"/>
        <a:cs typeface="Helvetica"/>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Template/>
  <TotalTime>12</TotalTime>
  <Application>LibreOffice/5.2.3.3$Windows_x86 LibreOffice_project/d54a8868f08a7b39642414cf2c8ef2f228f780cf</Application>
  <Pages>4</Pages>
  <Words>1322</Words>
  <Characters>7247</Characters>
  <CharactersWithSpaces>8552</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fr-CA</dc:language>
  <cp:lastModifiedBy/>
  <dcterms:modified xsi:type="dcterms:W3CDTF">2017-06-27T15:44:52Z</dcterms:modified>
  <cp:revision>2</cp:revision>
  <dc:subject/>
  <dc:title/>
</cp:coreProperties>
</file>