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Corps"/>
        <w:suppressAutoHyphens w:val="true"/>
        <w:spacing w:before="0" w:after="0"/>
        <w:jc w:val="center"/>
        <w:rPr>
          <w:lang w:val="fr-CA"/>
        </w:rPr>
      </w:pPr>
      <w:r>
        <w:rPr>
          <w:b/>
          <w:bCs/>
          <w:sz w:val="24"/>
          <w:szCs w:val="24"/>
          <w:lang w:val="fr-CA"/>
        </w:rPr>
        <w:t>Procès-verbal du Conseil d’administration d’improvisation Nouveau-Brunswick</w:t>
      </w:r>
    </w:p>
    <w:p>
      <w:pPr>
        <w:pStyle w:val="Corps"/>
        <w:suppressAutoHyphens w:val="true"/>
        <w:spacing w:before="0" w:after="0"/>
        <w:jc w:val="center"/>
        <w:rPr>
          <w:lang w:val="fr-CA"/>
        </w:rPr>
      </w:pPr>
      <w:r>
        <w:rPr>
          <w:b/>
          <w:bCs/>
          <w:sz w:val="24"/>
          <w:szCs w:val="24"/>
          <w:lang w:val="fr-CA"/>
        </w:rPr>
        <w:t>Réunion régulière du 27 juilet 2017</w:t>
      </w:r>
    </w:p>
    <w:p>
      <w:pPr>
        <w:pStyle w:val="Corps"/>
        <w:suppressAutoHyphens w:val="true"/>
        <w:spacing w:before="0" w:after="0"/>
        <w:rPr>
          <w:sz w:val="24"/>
          <w:szCs w:val="24"/>
          <w:lang w:val="fr-CA"/>
        </w:rPr>
      </w:pPr>
      <w:r>
        <w:rPr>
          <w:sz w:val="24"/>
          <w:szCs w:val="24"/>
          <w:lang w:val="fr-CA"/>
        </w:rPr>
      </w:r>
    </w:p>
    <w:p>
      <w:pPr>
        <w:pStyle w:val="Corps"/>
        <w:suppressAutoHyphens w:val="true"/>
        <w:spacing w:before="0" w:after="0"/>
        <w:rPr>
          <w:lang w:val="fr-CA"/>
        </w:rPr>
      </w:pPr>
      <w:r>
        <w:rPr>
          <w:sz w:val="24"/>
          <w:szCs w:val="24"/>
          <w:lang w:val="fr-CA"/>
        </w:rPr>
        <w:t>Présences :</w:t>
      </w:r>
    </w:p>
    <w:p>
      <w:pPr>
        <w:pStyle w:val="Corps"/>
        <w:suppressAutoHyphens w:val="true"/>
        <w:spacing w:before="0" w:after="0"/>
        <w:rPr>
          <w:lang w:val="fr-CA"/>
        </w:rPr>
      </w:pPr>
      <w:r>
        <w:rPr>
          <w:sz w:val="24"/>
          <w:szCs w:val="24"/>
          <w:lang w:val="fr-CA"/>
        </w:rPr>
        <w:t>Michel M.Albert, président</w:t>
      </w:r>
    </w:p>
    <w:p>
      <w:pPr>
        <w:pStyle w:val="Corps"/>
        <w:suppressAutoHyphens w:val="true"/>
        <w:spacing w:before="0" w:after="0"/>
        <w:rPr>
          <w:lang w:val="fr-CA"/>
        </w:rPr>
      </w:pPr>
      <w:r>
        <w:rPr>
          <w:sz w:val="24"/>
          <w:szCs w:val="24"/>
          <w:lang w:val="fr-CA"/>
        </w:rPr>
        <w:t>Andréanne Basque, vice-présidente exécutive, via Skype</w:t>
      </w:r>
    </w:p>
    <w:p>
      <w:pPr>
        <w:pStyle w:val="Corps"/>
        <w:suppressAutoHyphens w:val="true"/>
        <w:spacing w:before="0" w:after="0"/>
        <w:rPr>
          <w:lang w:val="fr-CA"/>
        </w:rPr>
      </w:pPr>
      <w:r>
        <w:rPr>
          <w:sz w:val="24"/>
          <w:szCs w:val="24"/>
          <w:lang w:val="fr-CA"/>
        </w:rPr>
        <w:t xml:space="preserve">Nathalie Goguen, vice-présidente interne </w:t>
      </w:r>
    </w:p>
    <w:p>
      <w:pPr>
        <w:pStyle w:val="Corps"/>
        <w:suppressAutoHyphens w:val="true"/>
        <w:spacing w:before="0" w:after="0"/>
        <w:rPr>
          <w:lang w:val="fr-CA"/>
        </w:rPr>
      </w:pPr>
      <w:r>
        <w:rPr>
          <w:sz w:val="24"/>
          <w:szCs w:val="24"/>
          <w:lang w:val="fr-CA"/>
        </w:rPr>
        <w:t xml:space="preserve">Amélie Montour, représentante des officiels </w:t>
      </w:r>
    </w:p>
    <w:p>
      <w:pPr>
        <w:pStyle w:val="Corps"/>
        <w:suppressAutoHyphens w:val="true"/>
        <w:spacing w:before="0" w:after="0"/>
        <w:rPr>
          <w:lang w:val="fr-CA"/>
        </w:rPr>
      </w:pPr>
      <w:r>
        <w:rPr>
          <w:sz w:val="24"/>
          <w:szCs w:val="24"/>
          <w:lang w:val="fr-CA"/>
        </w:rPr>
        <w:t>Isabel Goguen, directrice générale</w:t>
      </w:r>
    </w:p>
    <w:p>
      <w:pPr>
        <w:pStyle w:val="Corps"/>
        <w:suppressAutoHyphens w:val="true"/>
        <w:spacing w:before="0" w:after="0"/>
        <w:rPr>
          <w:sz w:val="24"/>
          <w:szCs w:val="24"/>
          <w:lang w:val="fr-CA"/>
        </w:rPr>
      </w:pPr>
      <w:r>
        <w:rPr>
          <w:sz w:val="24"/>
          <w:szCs w:val="24"/>
          <w:lang w:val="fr-CA"/>
        </w:rPr>
      </w:r>
    </w:p>
    <w:p>
      <w:pPr>
        <w:pStyle w:val="Corps"/>
        <w:suppressAutoHyphens w:val="true"/>
        <w:spacing w:before="0" w:after="0"/>
        <w:rPr>
          <w:lang w:val="fr-CA"/>
        </w:rPr>
      </w:pPr>
      <w:r>
        <w:rPr>
          <w:sz w:val="24"/>
          <w:szCs w:val="24"/>
          <w:lang w:val="fr-CA"/>
        </w:rPr>
        <w:t>Absences :</w:t>
      </w:r>
    </w:p>
    <w:p>
      <w:pPr>
        <w:pStyle w:val="Corps"/>
        <w:suppressAutoHyphens w:val="true"/>
        <w:spacing w:before="0" w:after="0"/>
        <w:rPr>
          <w:lang w:val="fr-CA"/>
        </w:rPr>
      </w:pPr>
      <w:r>
        <w:rPr>
          <w:sz w:val="24"/>
          <w:szCs w:val="24"/>
          <w:lang w:val="fr-CA"/>
        </w:rPr>
        <w:t>Marc-André Vienneau, représentant Jeunesse</w:t>
      </w:r>
    </w:p>
    <w:p>
      <w:pPr>
        <w:pStyle w:val="Corps"/>
        <w:suppressAutoHyphens w:val="true"/>
        <w:spacing w:before="0" w:after="0"/>
        <w:rPr>
          <w:lang w:val="fr-CA"/>
        </w:rPr>
      </w:pPr>
      <w:r>
        <w:rPr>
          <w:sz w:val="24"/>
          <w:szCs w:val="24"/>
          <w:lang w:val="fr-CA"/>
        </w:rPr>
        <w:t>Sébastien Landry, représentant des entraîneurs</w:t>
      </w:r>
    </w:p>
    <w:p>
      <w:pPr>
        <w:pStyle w:val="Corps"/>
        <w:suppressAutoHyphens w:val="true"/>
        <w:spacing w:before="0" w:after="0"/>
        <w:jc w:val="both"/>
        <w:rPr>
          <w:sz w:val="24"/>
          <w:szCs w:val="24"/>
          <w:lang w:val="fr-CA"/>
        </w:rPr>
      </w:pPr>
      <w:r>
        <w:rPr>
          <w:sz w:val="24"/>
          <w:szCs w:val="24"/>
          <w:lang w:val="fr-CA"/>
        </w:rPr>
      </w:r>
    </w:p>
    <w:p>
      <w:pPr>
        <w:pStyle w:val="ListParagraph"/>
        <w:numPr>
          <w:ilvl w:val="0"/>
          <w:numId w:val="1"/>
        </w:numPr>
        <w:suppressAutoHyphens w:val="true"/>
        <w:spacing w:before="0" w:after="0"/>
        <w:jc w:val="both"/>
        <w:rPr>
          <w:lang w:val="fr-CA"/>
        </w:rPr>
      </w:pPr>
      <w:r>
        <w:rPr>
          <w:b/>
          <w:bCs/>
          <w:sz w:val="24"/>
          <w:szCs w:val="24"/>
          <w:lang w:val="fr-CA"/>
        </w:rPr>
        <w:t xml:space="preserve">Ouverture de la réunion </w:t>
      </w:r>
    </w:p>
    <w:p>
      <w:pPr>
        <w:pStyle w:val="Corps"/>
        <w:suppressAutoHyphens w:val="true"/>
        <w:spacing w:before="0" w:after="0"/>
        <w:jc w:val="both"/>
        <w:rPr>
          <w:lang w:val="fr-CA"/>
        </w:rPr>
      </w:pPr>
      <w:r>
        <w:rPr>
          <w:sz w:val="24"/>
          <w:szCs w:val="24"/>
          <w:lang w:val="fr-CA"/>
        </w:rPr>
        <w:t>Le président, Michel M. Albert, déclare l’ouverture de la réunion à 17:03.</w:t>
      </w:r>
    </w:p>
    <w:p>
      <w:pPr>
        <w:pStyle w:val="Corps"/>
        <w:suppressAutoHyphens w:val="true"/>
        <w:spacing w:before="0" w:after="0"/>
        <w:jc w:val="both"/>
        <w:rPr>
          <w:sz w:val="24"/>
          <w:szCs w:val="24"/>
          <w:lang w:val="fr-CA"/>
        </w:rPr>
      </w:pPr>
      <w:r>
        <w:rPr>
          <w:sz w:val="24"/>
          <w:szCs w:val="24"/>
          <w:lang w:val="fr-CA"/>
        </w:rPr>
      </w:r>
    </w:p>
    <w:p>
      <w:pPr>
        <w:pStyle w:val="ListParagraph"/>
        <w:numPr>
          <w:ilvl w:val="0"/>
          <w:numId w:val="1"/>
        </w:numPr>
        <w:suppressAutoHyphens w:val="true"/>
        <w:spacing w:before="0" w:after="0"/>
        <w:jc w:val="both"/>
        <w:rPr>
          <w:lang w:val="fr-CA"/>
        </w:rPr>
      </w:pPr>
      <w:r>
        <w:rPr>
          <w:b/>
          <w:bCs/>
          <w:sz w:val="24"/>
          <w:szCs w:val="24"/>
          <w:lang w:val="fr-CA"/>
        </w:rPr>
        <w:t>Vérification du quorum</w:t>
      </w:r>
    </w:p>
    <w:p>
      <w:pPr>
        <w:pStyle w:val="Corps"/>
        <w:suppressAutoHyphens w:val="true"/>
        <w:spacing w:before="0" w:after="0"/>
        <w:jc w:val="both"/>
        <w:rPr>
          <w:lang w:val="fr-CA"/>
        </w:rPr>
      </w:pPr>
      <w:r>
        <w:rPr>
          <w:sz w:val="24"/>
          <w:szCs w:val="24"/>
          <w:lang w:val="fr-CA"/>
        </w:rPr>
        <w:t xml:space="preserve">Le quorum est atteint. Malgré la présence de multiples chats, leurs miaous ne comptent pas comme des votes formels. </w:t>
      </w:r>
    </w:p>
    <w:p>
      <w:pPr>
        <w:pStyle w:val="Corps"/>
        <w:suppressAutoHyphens w:val="true"/>
        <w:spacing w:before="0" w:after="0"/>
        <w:jc w:val="both"/>
        <w:rPr>
          <w:sz w:val="24"/>
          <w:szCs w:val="24"/>
          <w:lang w:val="fr-CA"/>
        </w:rPr>
      </w:pPr>
      <w:r>
        <w:rPr>
          <w:sz w:val="24"/>
          <w:szCs w:val="24"/>
          <w:lang w:val="fr-CA"/>
        </w:rPr>
      </w:r>
    </w:p>
    <w:p>
      <w:pPr>
        <w:pStyle w:val="ListParagraph"/>
        <w:numPr>
          <w:ilvl w:val="0"/>
          <w:numId w:val="1"/>
        </w:numPr>
        <w:tabs>
          <w:tab w:val="left" w:pos="1276" w:leader="none"/>
          <w:tab w:val="left" w:pos="1701" w:leader="none"/>
        </w:tabs>
        <w:suppressAutoHyphens w:val="true"/>
        <w:spacing w:before="0" w:after="0"/>
        <w:jc w:val="both"/>
        <w:rPr>
          <w:lang w:val="fr-CA"/>
        </w:rPr>
      </w:pPr>
      <w:r>
        <w:rPr>
          <w:b/>
          <w:bCs/>
          <w:sz w:val="24"/>
          <w:szCs w:val="24"/>
          <w:lang w:val="fr-CA"/>
        </w:rPr>
        <w:t>Nomination du/de la secrétaire d’assemblée</w:t>
      </w:r>
    </w:p>
    <w:p>
      <w:pPr>
        <w:pStyle w:val="Corps"/>
        <w:tabs>
          <w:tab w:val="left" w:pos="1276" w:leader="none"/>
          <w:tab w:val="left" w:pos="1701" w:leader="none"/>
        </w:tabs>
        <w:suppressAutoHyphens w:val="true"/>
        <w:spacing w:before="0" w:after="0"/>
        <w:jc w:val="both"/>
        <w:rPr>
          <w:lang w:val="fr-CA"/>
        </w:rPr>
      </w:pPr>
      <w:r>
        <w:rPr>
          <w:sz w:val="24"/>
          <w:szCs w:val="24"/>
          <w:lang w:val="fr-CA"/>
        </w:rPr>
        <w:t xml:space="preserve">La vice-présidente interne propose Amélie Montour comme secrétaire d’assemblée, appuyé par la vice-présidente executive. Adopté à l’unanimité. </w:t>
      </w:r>
    </w:p>
    <w:p>
      <w:pPr>
        <w:pStyle w:val="Corps"/>
        <w:tabs>
          <w:tab w:val="left" w:pos="1276" w:leader="none"/>
          <w:tab w:val="left" w:pos="1701" w:leader="none"/>
        </w:tabs>
        <w:suppressAutoHyphens w:val="true"/>
        <w:spacing w:before="0" w:after="0"/>
        <w:jc w:val="both"/>
        <w:rPr>
          <w:sz w:val="24"/>
          <w:szCs w:val="24"/>
          <w:lang w:val="fr-CA"/>
        </w:rPr>
      </w:pPr>
      <w:r>
        <w:rPr>
          <w:sz w:val="24"/>
          <w:szCs w:val="24"/>
          <w:lang w:val="fr-CA"/>
        </w:rPr>
      </w:r>
    </w:p>
    <w:p>
      <w:pPr>
        <w:pStyle w:val="ListParagraph"/>
        <w:numPr>
          <w:ilvl w:val="0"/>
          <w:numId w:val="1"/>
        </w:numPr>
        <w:tabs>
          <w:tab w:val="left" w:pos="1276" w:leader="none"/>
          <w:tab w:val="left" w:pos="1701" w:leader="none"/>
        </w:tabs>
        <w:suppressAutoHyphens w:val="true"/>
        <w:spacing w:before="0" w:after="0"/>
        <w:jc w:val="both"/>
        <w:rPr>
          <w:lang w:val="fr-CA"/>
        </w:rPr>
      </w:pPr>
      <w:r>
        <w:rPr>
          <w:b/>
          <w:bCs/>
          <w:sz w:val="24"/>
          <w:szCs w:val="24"/>
          <w:lang w:val="fr-CA"/>
        </w:rPr>
        <w:t>Lecture et adoption de l’ordre du jour</w:t>
      </w:r>
    </w:p>
    <w:p>
      <w:pPr>
        <w:pStyle w:val="Corps"/>
        <w:tabs>
          <w:tab w:val="left" w:pos="1276" w:leader="none"/>
          <w:tab w:val="left" w:pos="1701" w:leader="none"/>
        </w:tabs>
        <w:suppressAutoHyphens w:val="true"/>
        <w:spacing w:before="0" w:after="0"/>
        <w:jc w:val="both"/>
        <w:rPr>
          <w:lang w:val="fr-CA"/>
        </w:rPr>
      </w:pPr>
      <w:r>
        <w:rPr>
          <w:sz w:val="24"/>
          <w:szCs w:val="24"/>
          <w:lang w:val="fr-CA"/>
        </w:rPr>
        <w:t>La représentante des officiels propose l’adoption de l’ordre du jour tel que présenté. Appuyé par la vice-présidente exécutive. Adopté à l’unanimité.</w:t>
      </w:r>
    </w:p>
    <w:p>
      <w:pPr>
        <w:pStyle w:val="Corps"/>
        <w:tabs>
          <w:tab w:val="left" w:pos="1276" w:leader="none"/>
          <w:tab w:val="left" w:pos="1701" w:leader="none"/>
        </w:tabs>
        <w:suppressAutoHyphens w:val="true"/>
        <w:spacing w:before="0" w:after="0"/>
        <w:jc w:val="both"/>
        <w:rPr>
          <w:b/>
          <w:b/>
          <w:bCs/>
          <w:lang w:val="fr-CA"/>
        </w:rPr>
      </w:pPr>
      <w:r>
        <w:rPr>
          <w:b/>
          <w:bCs/>
          <w:lang w:val="fr-CA"/>
        </w:rPr>
      </w:r>
    </w:p>
    <w:p>
      <w:pPr>
        <w:pStyle w:val="Corps"/>
        <w:tabs>
          <w:tab w:val="left" w:pos="1276" w:leader="none"/>
          <w:tab w:val="left" w:pos="1701" w:leader="none"/>
        </w:tabs>
        <w:suppressAutoHyphens w:val="true"/>
        <w:spacing w:before="0" w:after="0"/>
        <w:jc w:val="both"/>
        <w:rPr>
          <w:lang w:val="fr-CA"/>
        </w:rPr>
      </w:pPr>
      <w:r>
        <w:rPr>
          <w:b/>
          <w:bCs/>
          <w:sz w:val="24"/>
          <w:szCs w:val="24"/>
          <w:lang w:val="fr-CA"/>
        </w:rPr>
        <w:t xml:space="preserve">     </w:t>
      </w:r>
      <w:r>
        <w:rPr>
          <w:b/>
          <w:bCs/>
          <w:sz w:val="24"/>
          <w:szCs w:val="24"/>
          <w:lang w:val="fr-CA"/>
        </w:rPr>
        <w:t>5. Lecture et adoption du procès-verbal du C.A du 24 juin 2017</w:t>
      </w:r>
    </w:p>
    <w:p>
      <w:pPr>
        <w:pStyle w:val="Corps"/>
        <w:tabs>
          <w:tab w:val="left" w:pos="1276" w:leader="none"/>
          <w:tab w:val="left" w:pos="1701" w:leader="none"/>
        </w:tabs>
        <w:suppressAutoHyphens w:val="true"/>
        <w:spacing w:before="0" w:after="0"/>
        <w:jc w:val="both"/>
        <w:rPr>
          <w:lang w:val="fr-CA"/>
        </w:rPr>
      </w:pPr>
      <w:r>
        <w:rPr>
          <w:sz w:val="24"/>
          <w:szCs w:val="24"/>
          <w:lang w:val="fr-CA"/>
        </w:rPr>
        <w:t xml:space="preserve">La vice-présidente </w:t>
      </w:r>
      <w:r>
        <w:rPr>
          <w:sz w:val="24"/>
          <w:szCs w:val="24"/>
          <w:lang w:val="fr-CA"/>
        </w:rPr>
        <w:t>exécutive</w:t>
      </w:r>
      <w:r>
        <w:rPr>
          <w:sz w:val="24"/>
          <w:szCs w:val="24"/>
          <w:lang w:val="fr-CA"/>
        </w:rPr>
        <w:t xml:space="preserve"> propose l’adoption du procès-verbal de la réunion du 24 juin 2017 tel que présenté. Appuyé par la vice-présidente interne. Adopté à l’unanimité.  </w:t>
      </w:r>
    </w:p>
    <w:p>
      <w:pPr>
        <w:pStyle w:val="Corps"/>
        <w:tabs>
          <w:tab w:val="left" w:pos="1276" w:leader="none"/>
          <w:tab w:val="left" w:pos="1701" w:leader="none"/>
        </w:tabs>
        <w:suppressAutoHyphens w:val="true"/>
        <w:spacing w:before="0" w:after="0"/>
        <w:jc w:val="both"/>
        <w:rPr>
          <w:b/>
          <w:b/>
          <w:bCs/>
          <w:sz w:val="24"/>
          <w:szCs w:val="24"/>
          <w:lang w:val="fr-CA"/>
        </w:rPr>
      </w:pPr>
      <w:r>
        <w:rPr>
          <w:b/>
          <w:bCs/>
          <w:sz w:val="24"/>
          <w:szCs w:val="24"/>
          <w:lang w:val="fr-CA"/>
        </w:rPr>
      </w:r>
    </w:p>
    <w:p>
      <w:pPr>
        <w:pStyle w:val="Corps"/>
        <w:tabs>
          <w:tab w:val="left" w:pos="1276" w:leader="none"/>
          <w:tab w:val="left" w:pos="1701" w:leader="none"/>
        </w:tabs>
        <w:suppressAutoHyphens w:val="true"/>
        <w:spacing w:before="0" w:after="0"/>
        <w:jc w:val="both"/>
        <w:rPr>
          <w:lang w:val="fr-CA"/>
        </w:rPr>
      </w:pPr>
      <w:r>
        <w:rPr>
          <w:b/>
          <w:bCs/>
          <w:sz w:val="24"/>
          <w:szCs w:val="24"/>
          <w:lang w:val="fr-CA"/>
        </w:rPr>
        <w:t xml:space="preserve">       </w:t>
      </w:r>
      <w:r>
        <w:rPr>
          <w:b/>
          <w:bCs/>
          <w:sz w:val="24"/>
          <w:szCs w:val="24"/>
          <w:lang w:val="fr-CA"/>
        </w:rPr>
        <w:t>6. Affaires découlant du procès-verbal</w:t>
      </w:r>
    </w:p>
    <w:p>
      <w:pPr>
        <w:pStyle w:val="Corps"/>
        <w:tabs>
          <w:tab w:val="left" w:pos="1276" w:leader="none"/>
          <w:tab w:val="left" w:pos="1701" w:leader="none"/>
        </w:tabs>
        <w:suppressAutoHyphens w:val="true"/>
        <w:spacing w:before="0" w:after="0"/>
        <w:jc w:val="both"/>
        <w:rPr>
          <w:lang w:val="fr-CA"/>
        </w:rPr>
      </w:pPr>
      <w:r>
        <w:rPr>
          <w:sz w:val="24"/>
          <w:szCs w:val="24"/>
          <w:lang w:val="fr-CA"/>
        </w:rPr>
        <w:t xml:space="preserve">Au niveau de la Gougoune </w:t>
      </w:r>
      <w:r>
        <w:rPr>
          <w:sz w:val="24"/>
          <w:szCs w:val="24"/>
          <w:lang w:val="fr-CA"/>
        </w:rPr>
        <w:t>Do</w:t>
      </w:r>
      <w:r>
        <w:rPr>
          <w:sz w:val="24"/>
          <w:szCs w:val="24"/>
          <w:lang w:val="fr-CA"/>
        </w:rPr>
        <w:t xml:space="preserve">rée, </w:t>
      </w:r>
      <w:r>
        <w:rPr>
          <w:sz w:val="24"/>
          <w:szCs w:val="24"/>
          <w:lang w:val="fr-CA"/>
        </w:rPr>
        <w:t xml:space="preserve">les membres du Conseil Jeunesse </w:t>
      </w:r>
      <w:r>
        <w:rPr>
          <w:sz w:val="24"/>
          <w:szCs w:val="24"/>
          <w:lang w:val="fr-CA"/>
        </w:rPr>
        <w:t>ont eu une autre opportunité d’envoyé des commentaires et ne l’ont pas fait.</w:t>
      </w:r>
    </w:p>
    <w:p>
      <w:pPr>
        <w:pStyle w:val="Corps"/>
        <w:tabs>
          <w:tab w:val="left" w:pos="1276" w:leader="none"/>
          <w:tab w:val="left" w:pos="1701" w:leader="none"/>
        </w:tabs>
        <w:suppressAutoHyphens w:val="true"/>
        <w:spacing w:before="0" w:after="0"/>
        <w:jc w:val="both"/>
        <w:rPr>
          <w:sz w:val="24"/>
          <w:szCs w:val="24"/>
        </w:rPr>
      </w:pPr>
      <w:r>
        <w:rPr>
          <w:lang w:val="fr-CA"/>
        </w:rPr>
      </w:r>
    </w:p>
    <w:p>
      <w:pPr>
        <w:pStyle w:val="Corps"/>
        <w:tabs>
          <w:tab w:val="left" w:pos="1276" w:leader="none"/>
          <w:tab w:val="left" w:pos="1701" w:leader="none"/>
        </w:tabs>
        <w:suppressAutoHyphens w:val="true"/>
        <w:spacing w:before="0" w:after="0"/>
        <w:jc w:val="both"/>
        <w:rPr>
          <w:lang w:val="fr-CA"/>
        </w:rPr>
      </w:pPr>
      <w:r>
        <w:rPr>
          <w:sz w:val="24"/>
          <w:szCs w:val="24"/>
          <w:lang w:val="fr-CA"/>
        </w:rPr>
        <w:t>Pour la situation des classes qui n’avaient pas été nettoyées, les équipes ont eu des avertissements et ceux qui étaient responsables se sont excusés. Il faudra avoir une réflexion sur les pénalités par rapport aux niveau de dommage pour les tournois futurs. Pour ce qui est des frais d’inscription</w:t>
      </w:r>
      <w:r>
        <w:rPr>
          <w:sz w:val="24"/>
          <w:szCs w:val="24"/>
          <w:lang w:val="fr-CA"/>
        </w:rPr>
        <w:t xml:space="preserve"> en retard</w:t>
      </w:r>
      <w:r>
        <w:rPr>
          <w:sz w:val="24"/>
          <w:szCs w:val="24"/>
          <w:lang w:val="fr-CA"/>
        </w:rPr>
        <w:t xml:space="preserve">, c’est le processus scolaire qui retarde le payement dans la majorité des cas. Tous les payements ont </w:t>
      </w:r>
      <w:r>
        <w:rPr>
          <w:sz w:val="24"/>
          <w:szCs w:val="24"/>
          <w:lang w:val="fr-CA"/>
        </w:rPr>
        <w:t xml:space="preserve">enfin </w:t>
      </w:r>
      <w:r>
        <w:rPr>
          <w:sz w:val="24"/>
          <w:szCs w:val="24"/>
          <w:lang w:val="fr-CA"/>
        </w:rPr>
        <w:t>étés reçus pour les tournois secondaires 2017.</w:t>
      </w:r>
    </w:p>
    <w:p>
      <w:pPr>
        <w:pStyle w:val="Corps"/>
        <w:suppressAutoHyphens w:val="true"/>
        <w:spacing w:before="0" w:after="0"/>
        <w:jc w:val="both"/>
        <w:rPr>
          <w:sz w:val="24"/>
          <w:szCs w:val="24"/>
          <w:lang w:val="fr-CA"/>
        </w:rPr>
      </w:pPr>
      <w:r>
        <w:rPr>
          <w:sz w:val="24"/>
          <w:szCs w:val="24"/>
          <w:lang w:val="fr-CA"/>
        </w:rPr>
      </w:r>
    </w:p>
    <w:p>
      <w:pPr>
        <w:pStyle w:val="ListParagraph"/>
        <w:suppressAutoHyphens w:val="true"/>
        <w:spacing w:before="0" w:after="0"/>
        <w:ind w:left="567" w:hanging="134"/>
        <w:jc w:val="both"/>
        <w:rPr>
          <w:lang w:val="fr-CA"/>
        </w:rPr>
      </w:pPr>
      <w:r>
        <w:rPr>
          <w:b/>
          <w:bCs/>
          <w:sz w:val="24"/>
          <w:szCs w:val="24"/>
          <w:lang w:val="fr-CA"/>
        </w:rPr>
        <w:t xml:space="preserve">7. Zèbre d’Or </w:t>
      </w:r>
    </w:p>
    <w:p>
      <w:pPr>
        <w:pStyle w:val="Normal"/>
        <w:suppressAutoHyphens w:val="true"/>
        <w:jc w:val="both"/>
        <w:rPr>
          <w:rFonts w:ascii="Calibri" w:hAnsi="Calibri"/>
          <w:b/>
          <w:b/>
          <w:bCs/>
          <w:sz w:val="24"/>
          <w:szCs w:val="24"/>
          <w:lang w:val="fr-CA"/>
        </w:rPr>
      </w:pPr>
      <w:r>
        <w:rPr>
          <w:rFonts w:ascii="Calibri" w:hAnsi="Calibri"/>
          <w:b/>
          <w:bCs/>
          <w:sz w:val="24"/>
          <w:szCs w:val="24"/>
          <w:lang w:val="fr-CA"/>
        </w:rPr>
      </w:r>
    </w:p>
    <w:p>
      <w:pPr>
        <w:pStyle w:val="ListParagraph"/>
        <w:numPr>
          <w:ilvl w:val="0"/>
          <w:numId w:val="2"/>
        </w:numPr>
        <w:suppressAutoHyphens w:val="true"/>
        <w:spacing w:before="0" w:after="0"/>
        <w:jc w:val="both"/>
        <w:rPr>
          <w:lang w:val="fr-CA"/>
        </w:rPr>
      </w:pPr>
      <w:r>
        <w:rPr>
          <w:b/>
          <w:bCs/>
          <w:sz w:val="24"/>
          <w:szCs w:val="24"/>
          <w:lang w:val="fr-CA"/>
        </w:rPr>
        <w:t>Cachet de gestion</w:t>
      </w:r>
    </w:p>
    <w:p>
      <w:pPr>
        <w:pStyle w:val="Normal"/>
        <w:suppressAutoHyphens w:val="true"/>
        <w:jc w:val="both"/>
        <w:rPr>
          <w:rFonts w:ascii="Calibri" w:hAnsi="Calibri"/>
          <w:bCs/>
          <w:sz w:val="24"/>
          <w:szCs w:val="24"/>
          <w:lang w:val="fr-CA"/>
        </w:rPr>
      </w:pPr>
      <w:r>
        <w:rPr>
          <w:rFonts w:ascii="Calibri" w:hAnsi="Calibri"/>
          <w:bCs/>
          <w:sz w:val="24"/>
          <w:szCs w:val="24"/>
          <w:lang w:val="fr-CA"/>
        </w:rPr>
        <w:t>Proposition que l'on aurait dû faire à la réunion précédente et qu'il faut adresser au plus vite :</w:t>
      </w:r>
    </w:p>
    <w:p>
      <w:pPr>
        <w:pStyle w:val="Normal"/>
        <w:suppressAutoHyphens w:val="true"/>
        <w:jc w:val="both"/>
        <w:rPr>
          <w:rFonts w:ascii="Calibri" w:hAnsi="Calibri"/>
          <w:bCs/>
          <w:sz w:val="24"/>
          <w:szCs w:val="24"/>
          <w:lang w:val="fr-CA"/>
        </w:rPr>
      </w:pPr>
      <w:r>
        <w:rPr>
          <w:rFonts w:ascii="Calibri" w:hAnsi="Calibri"/>
          <w:bCs/>
          <w:sz w:val="24"/>
          <w:szCs w:val="24"/>
          <w:lang w:val="fr-CA"/>
        </w:rPr>
      </w:r>
    </w:p>
    <w:p>
      <w:pPr>
        <w:pStyle w:val="Normal"/>
        <w:suppressAutoHyphens w:val="true"/>
        <w:jc w:val="both"/>
        <w:rPr>
          <w:lang w:val="fr-CA"/>
        </w:rPr>
      </w:pPr>
      <w:r>
        <w:rPr>
          <w:rFonts w:ascii="Calibri" w:hAnsi="Calibri"/>
          <w:b/>
          <w:bCs/>
          <w:sz w:val="24"/>
          <w:szCs w:val="24"/>
          <w:lang w:val="fr-CA"/>
        </w:rPr>
        <w:t xml:space="preserve">La VP interne propose un cachet de gestion de 250$ pour la coordination du Zébre d’Or 2017 attribué à Isabel Goguen. Appuyé par la représentante des officiels. </w:t>
      </w:r>
      <w:r>
        <w:rPr>
          <w:rFonts w:ascii="Calibri" w:hAnsi="Calibri"/>
          <w:b/>
          <w:sz w:val="24"/>
          <w:szCs w:val="24"/>
          <w:lang w:val="fr-CA"/>
        </w:rPr>
        <w:t xml:space="preserve">Adopté à l’unanimité.  </w:t>
      </w:r>
    </w:p>
    <w:p>
      <w:pPr>
        <w:pStyle w:val="Normal"/>
        <w:suppressAutoHyphens w:val="true"/>
        <w:jc w:val="both"/>
        <w:rPr>
          <w:rFonts w:ascii="Calibri" w:hAnsi="Calibri"/>
          <w:b/>
          <w:b/>
          <w:bCs/>
          <w:sz w:val="24"/>
          <w:szCs w:val="24"/>
          <w:lang w:val="fr-CA"/>
        </w:rPr>
      </w:pPr>
      <w:r>
        <w:rPr>
          <w:rFonts w:ascii="Calibri" w:hAnsi="Calibri"/>
          <w:b/>
          <w:bCs/>
          <w:sz w:val="24"/>
          <w:szCs w:val="24"/>
          <w:lang w:val="fr-CA"/>
        </w:rPr>
      </w:r>
    </w:p>
    <w:p>
      <w:pPr>
        <w:pStyle w:val="ListParagraph"/>
        <w:numPr>
          <w:ilvl w:val="0"/>
          <w:numId w:val="2"/>
        </w:numPr>
        <w:suppressAutoHyphens w:val="true"/>
        <w:spacing w:before="0" w:after="0"/>
        <w:jc w:val="both"/>
        <w:rPr>
          <w:lang w:val="fr-CA"/>
        </w:rPr>
      </w:pPr>
      <w:r>
        <w:rPr>
          <w:b/>
          <w:bCs/>
          <w:sz w:val="24"/>
          <w:szCs w:val="24"/>
          <w:lang w:val="fr-CA"/>
        </w:rPr>
        <w:t>Autre</w:t>
      </w:r>
      <w:r>
        <w:rPr>
          <w:b/>
          <w:bCs/>
          <w:sz w:val="24"/>
          <w:szCs w:val="24"/>
          <w:lang w:val="fr-CA"/>
        </w:rPr>
        <w:t>s</w:t>
      </w:r>
    </w:p>
    <w:p>
      <w:pPr>
        <w:pStyle w:val="Normal"/>
        <w:suppressAutoHyphens w:val="true"/>
        <w:jc w:val="both"/>
        <w:rPr>
          <w:lang w:val="fr-CA"/>
        </w:rPr>
      </w:pPr>
      <w:r>
        <w:rPr>
          <w:rFonts w:ascii="Calibri" w:hAnsi="Calibri"/>
          <w:bCs/>
          <w:sz w:val="24"/>
          <w:szCs w:val="24"/>
          <w:lang w:val="fr-CA"/>
        </w:rPr>
        <w:t>Un total de 6 équipes sont inscrites. L</w:t>
      </w:r>
      <w:r>
        <w:rPr>
          <w:rFonts w:ascii="Calibri" w:hAnsi="Calibri"/>
          <w:bCs/>
          <w:sz w:val="24"/>
          <w:szCs w:val="24"/>
          <w:lang w:val="fr-CA"/>
        </w:rPr>
        <w:t>a soirée sociale</w:t>
      </w:r>
      <w:r>
        <w:rPr>
          <w:rFonts w:ascii="Calibri" w:hAnsi="Calibri"/>
          <w:bCs/>
          <w:sz w:val="24"/>
          <w:szCs w:val="24"/>
          <w:lang w:val="fr-CA"/>
        </w:rPr>
        <w:t xml:space="preserve"> du vendredi soir aura lieu au Coude et </w:t>
      </w:r>
      <w:r>
        <w:rPr>
          <w:rFonts w:ascii="Calibri" w:hAnsi="Calibri"/>
          <w:bCs/>
          <w:sz w:val="24"/>
          <w:szCs w:val="24"/>
          <w:lang w:val="fr-CA"/>
        </w:rPr>
        <w:t>celle</w:t>
      </w:r>
      <w:r>
        <w:rPr>
          <w:rFonts w:ascii="Calibri" w:hAnsi="Calibri"/>
          <w:bCs/>
          <w:sz w:val="24"/>
          <w:szCs w:val="24"/>
          <w:lang w:val="fr-CA"/>
        </w:rPr>
        <w:t xml:space="preserve"> du samedi soir chez Rémi Goupil et </w:t>
      </w:r>
      <w:r>
        <w:rPr>
          <w:rFonts w:ascii="Calibri" w:hAnsi="Calibri"/>
          <w:bCs/>
          <w:sz w:val="24"/>
          <w:szCs w:val="24"/>
          <w:lang w:val="fr-CA"/>
        </w:rPr>
        <w:t>Joëlle</w:t>
      </w:r>
      <w:r>
        <w:rPr>
          <w:rFonts w:ascii="Calibri" w:hAnsi="Calibri"/>
          <w:bCs/>
          <w:sz w:val="24"/>
          <w:szCs w:val="24"/>
          <w:lang w:val="fr-CA"/>
        </w:rPr>
        <w:t xml:space="preserve"> Martin. </w:t>
      </w:r>
    </w:p>
    <w:p>
      <w:pPr>
        <w:pStyle w:val="Normal"/>
        <w:suppressAutoHyphens w:val="true"/>
        <w:jc w:val="both"/>
        <w:rPr>
          <w:rFonts w:ascii="Calibri" w:hAnsi="Calibri"/>
          <w:bCs/>
          <w:sz w:val="24"/>
          <w:szCs w:val="24"/>
          <w:lang w:val="fr-CA"/>
        </w:rPr>
      </w:pPr>
      <w:r>
        <w:rPr>
          <w:rFonts w:ascii="Calibri" w:hAnsi="Calibri"/>
          <w:bCs/>
          <w:sz w:val="24"/>
          <w:szCs w:val="24"/>
          <w:lang w:val="fr-CA"/>
        </w:rPr>
      </w:r>
    </w:p>
    <w:p>
      <w:pPr>
        <w:pStyle w:val="Normal"/>
        <w:suppressAutoHyphens w:val="true"/>
        <w:jc w:val="both"/>
        <w:rPr>
          <w:lang w:val="fr-CA"/>
        </w:rPr>
      </w:pPr>
      <w:r>
        <w:rPr>
          <w:rFonts w:ascii="Calibri" w:hAnsi="Calibri"/>
          <w:bCs/>
          <w:sz w:val="24"/>
          <w:szCs w:val="24"/>
          <w:lang w:val="fr-CA"/>
        </w:rPr>
        <w:t>L</w:t>
      </w:r>
      <w:r>
        <w:rPr>
          <w:rFonts w:ascii="Calibri" w:hAnsi="Calibri"/>
          <w:bCs/>
          <w:sz w:val="24"/>
          <w:szCs w:val="24"/>
          <w:lang w:val="fr-CA"/>
        </w:rPr>
        <w:t>e marketing</w:t>
      </w:r>
      <w:r>
        <w:rPr>
          <w:rFonts w:ascii="Calibri" w:hAnsi="Calibri"/>
          <w:bCs/>
          <w:sz w:val="24"/>
          <w:szCs w:val="24"/>
          <w:lang w:val="fr-CA"/>
        </w:rPr>
        <w:t xml:space="preserve"> sur Instagram et Facebook semble bien fonctionner.</w:t>
      </w:r>
    </w:p>
    <w:p>
      <w:pPr>
        <w:pStyle w:val="Normal"/>
        <w:suppressAutoHyphens w:val="true"/>
        <w:jc w:val="both"/>
        <w:rPr>
          <w:rFonts w:ascii="Calibri" w:hAnsi="Calibri"/>
          <w:sz w:val="24"/>
          <w:szCs w:val="24"/>
          <w:lang w:val="fr-CA"/>
        </w:rPr>
      </w:pPr>
      <w:r>
        <w:rPr>
          <w:rFonts w:ascii="Calibri" w:hAnsi="Calibri"/>
          <w:sz w:val="24"/>
          <w:szCs w:val="24"/>
          <w:lang w:val="fr-CA"/>
        </w:rPr>
      </w:r>
    </w:p>
    <w:p>
      <w:pPr>
        <w:pStyle w:val="Normal"/>
        <w:suppressAutoHyphens w:val="true"/>
        <w:jc w:val="both"/>
        <w:rPr>
          <w:rFonts w:ascii="Calibri" w:hAnsi="Calibri"/>
          <w:b/>
          <w:b/>
          <w:bCs/>
          <w:sz w:val="24"/>
          <w:szCs w:val="24"/>
          <w:lang w:val="fr-CA"/>
        </w:rPr>
      </w:pPr>
      <w:r>
        <w:rPr>
          <w:rFonts w:ascii="Calibri" w:hAnsi="Calibri"/>
          <w:b/>
          <w:bCs/>
          <w:sz w:val="24"/>
          <w:szCs w:val="24"/>
          <w:lang w:val="fr-CA"/>
        </w:rPr>
      </w:r>
    </w:p>
    <w:p>
      <w:pPr>
        <w:pStyle w:val="ListParagraph"/>
        <w:tabs>
          <w:tab w:val="left" w:pos="567" w:leader="none"/>
        </w:tabs>
        <w:suppressAutoHyphens w:val="true"/>
        <w:spacing w:before="0" w:after="0"/>
        <w:ind w:left="426" w:hanging="134"/>
        <w:jc w:val="both"/>
        <w:rPr>
          <w:lang w:val="fr-CA"/>
        </w:rPr>
      </w:pPr>
      <w:r>
        <w:rPr>
          <w:b/>
          <w:bCs/>
          <w:sz w:val="24"/>
          <w:szCs w:val="24"/>
          <w:lang w:val="fr-CA"/>
        </w:rPr>
        <w:t xml:space="preserve">    </w:t>
      </w:r>
      <w:r>
        <w:rPr>
          <w:b/>
          <w:bCs/>
          <w:sz w:val="24"/>
          <w:szCs w:val="24"/>
          <w:lang w:val="fr-CA"/>
        </w:rPr>
        <w:t>8. Jeux de l’Acadie</w:t>
      </w:r>
    </w:p>
    <w:p>
      <w:pPr>
        <w:pStyle w:val="ListParagraph"/>
        <w:suppressAutoHyphens w:val="true"/>
        <w:spacing w:before="0" w:after="0"/>
        <w:ind w:left="1276" w:hanging="0"/>
        <w:jc w:val="both"/>
        <w:rPr>
          <w:lang w:val="fr-CA"/>
        </w:rPr>
      </w:pPr>
      <w:r>
        <w:rPr>
          <w:b/>
          <w:bCs/>
          <w:sz w:val="24"/>
          <w:szCs w:val="24"/>
          <w:lang w:val="fr-CA"/>
        </w:rPr>
        <w:t>a) Comité de la Société des Jeux</w:t>
      </w:r>
    </w:p>
    <w:p>
      <w:pPr>
        <w:pStyle w:val="Normal"/>
        <w:suppressAutoHyphens w:val="true"/>
        <w:jc w:val="both"/>
        <w:rPr>
          <w:lang w:val="fr-CA"/>
        </w:rPr>
      </w:pPr>
      <w:r>
        <w:rPr>
          <w:rFonts w:ascii="Calibri" w:hAnsi="Calibri"/>
          <w:bCs/>
          <w:sz w:val="24"/>
          <w:szCs w:val="24"/>
          <w:lang w:val="fr-CA"/>
        </w:rPr>
        <w:t>L’expert de discipline</w:t>
      </w:r>
      <w:r>
        <w:rPr>
          <w:rFonts w:ascii="Calibri" w:hAnsi="Calibri"/>
          <w:bCs/>
          <w:sz w:val="24"/>
          <w:szCs w:val="24"/>
          <w:lang w:val="fr-CA"/>
        </w:rPr>
        <w:t xml:space="preserve"> d'il y a deux ans</w:t>
      </w:r>
      <w:r>
        <w:rPr>
          <w:rFonts w:ascii="Calibri" w:hAnsi="Calibri"/>
          <w:bCs/>
          <w:sz w:val="24"/>
          <w:szCs w:val="24"/>
          <w:lang w:val="fr-CA"/>
        </w:rPr>
        <w:t>, Randy Daniel Johnston</w:t>
      </w:r>
      <w:r>
        <w:rPr>
          <w:rFonts w:ascii="Calibri" w:hAnsi="Calibri"/>
          <w:bCs/>
          <w:sz w:val="24"/>
          <w:szCs w:val="24"/>
          <w:lang w:val="fr-CA"/>
        </w:rPr>
        <w:t>,</w:t>
      </w:r>
      <w:r>
        <w:rPr>
          <w:rFonts w:ascii="Calibri" w:hAnsi="Calibri"/>
          <w:bCs/>
          <w:sz w:val="24"/>
          <w:szCs w:val="24"/>
          <w:lang w:val="fr-CA"/>
        </w:rPr>
        <w:t xml:space="preserve"> laisse sa place au sein du comité et doit donc être remplacé. Il serait bien de donner cette tâche à un poste de C</w:t>
      </w:r>
      <w:r>
        <w:rPr>
          <w:rFonts w:ascii="Calibri" w:hAnsi="Calibri"/>
          <w:bCs/>
          <w:sz w:val="24"/>
          <w:szCs w:val="24"/>
          <w:lang w:val="fr-CA"/>
        </w:rPr>
        <w:t>.</w:t>
      </w:r>
      <w:r>
        <w:rPr>
          <w:rFonts w:ascii="Calibri" w:hAnsi="Calibri"/>
          <w:bCs/>
          <w:sz w:val="24"/>
          <w:szCs w:val="24"/>
          <w:lang w:val="fr-CA"/>
        </w:rPr>
        <w:t>A</w:t>
      </w:r>
      <w:r>
        <w:rPr>
          <w:rFonts w:ascii="Calibri" w:hAnsi="Calibri"/>
          <w:bCs/>
          <w:sz w:val="24"/>
          <w:szCs w:val="24"/>
          <w:lang w:val="fr-CA"/>
        </w:rPr>
        <w:t>.</w:t>
      </w:r>
      <w:r>
        <w:rPr>
          <w:rFonts w:ascii="Calibri" w:hAnsi="Calibri"/>
          <w:bCs/>
          <w:sz w:val="24"/>
          <w:szCs w:val="24"/>
          <w:lang w:val="fr-CA"/>
        </w:rPr>
        <w:t xml:space="preserve"> pour assurer une </w:t>
      </w:r>
      <w:r>
        <w:rPr>
          <w:rFonts w:ascii="Calibri" w:hAnsi="Calibri"/>
          <w:bCs/>
          <w:sz w:val="24"/>
          <w:szCs w:val="24"/>
          <w:lang w:val="fr-CA"/>
        </w:rPr>
        <w:t>présence</w:t>
      </w:r>
      <w:r>
        <w:rPr>
          <w:rFonts w:ascii="Calibri" w:hAnsi="Calibri"/>
          <w:bCs/>
          <w:sz w:val="24"/>
          <w:szCs w:val="24"/>
          <w:lang w:val="fr-CA"/>
        </w:rPr>
        <w:t xml:space="preserve"> d’un élu</w:t>
      </w:r>
      <w:r>
        <w:rPr>
          <w:rFonts w:ascii="Calibri" w:hAnsi="Calibri"/>
          <w:bCs/>
          <w:sz w:val="24"/>
          <w:szCs w:val="24"/>
          <w:lang w:val="fr-CA"/>
        </w:rPr>
        <w:t>.</w:t>
      </w:r>
      <w:r>
        <w:rPr>
          <w:rFonts w:ascii="Calibri" w:hAnsi="Calibri"/>
          <w:bCs/>
          <w:sz w:val="24"/>
          <w:szCs w:val="24"/>
          <w:lang w:val="fr-CA"/>
        </w:rPr>
        <w:t xml:space="preserve"> </w:t>
      </w:r>
    </w:p>
    <w:p>
      <w:pPr>
        <w:pStyle w:val="Normal"/>
        <w:suppressAutoHyphens w:val="true"/>
        <w:jc w:val="both"/>
        <w:rPr>
          <w:rFonts w:ascii="Calibri" w:hAnsi="Calibri"/>
          <w:bCs/>
          <w:sz w:val="24"/>
          <w:szCs w:val="24"/>
          <w:lang w:val="fr-CA"/>
        </w:rPr>
      </w:pPr>
      <w:r>
        <w:rPr>
          <w:rFonts w:ascii="Calibri" w:hAnsi="Calibri"/>
          <w:bCs/>
          <w:sz w:val="24"/>
          <w:szCs w:val="24"/>
          <w:lang w:val="fr-CA"/>
        </w:rPr>
      </w:r>
    </w:p>
    <w:p>
      <w:pPr>
        <w:pStyle w:val="Normal"/>
        <w:suppressAutoHyphens w:val="true"/>
        <w:jc w:val="both"/>
        <w:rPr>
          <w:lang w:val="fr-CA"/>
        </w:rPr>
      </w:pPr>
      <w:r>
        <w:rPr>
          <w:rFonts w:ascii="Calibri" w:hAnsi="Calibri"/>
          <w:b/>
          <w:bCs/>
          <w:sz w:val="24"/>
          <w:szCs w:val="24"/>
          <w:lang w:val="fr-CA"/>
        </w:rPr>
        <w:t xml:space="preserve">La vice-présidente interne propose que le poste de vice-présidente exécutive </w:t>
      </w:r>
      <w:r>
        <w:rPr>
          <w:rFonts w:ascii="Calibri" w:hAnsi="Calibri"/>
          <w:b/>
          <w:bCs/>
          <w:sz w:val="24"/>
          <w:szCs w:val="24"/>
          <w:lang w:val="fr-CA"/>
        </w:rPr>
        <w:t>siège</w:t>
      </w:r>
      <w:r>
        <w:rPr>
          <w:rFonts w:ascii="Calibri" w:hAnsi="Calibri"/>
          <w:b/>
          <w:bCs/>
          <w:sz w:val="24"/>
          <w:szCs w:val="24"/>
          <w:lang w:val="fr-CA"/>
        </w:rPr>
        <w:t xml:space="preserve"> au Comité permanent de la </w:t>
      </w:r>
      <w:r>
        <w:rPr>
          <w:rFonts w:ascii="Calibri" w:hAnsi="Calibri"/>
          <w:b/>
          <w:bCs/>
          <w:sz w:val="24"/>
          <w:szCs w:val="24"/>
          <w:lang w:val="fr-CA"/>
        </w:rPr>
        <w:t>programmation</w:t>
      </w:r>
      <w:r>
        <w:rPr>
          <w:rFonts w:ascii="Calibri" w:hAnsi="Calibri"/>
          <w:b/>
          <w:bCs/>
          <w:sz w:val="24"/>
          <w:szCs w:val="24"/>
          <w:lang w:val="fr-CA"/>
        </w:rPr>
        <w:t xml:space="preserve"> artistique des Jeux de l’Acadie. Appuyé par la vice-présidente exécutive. </w:t>
      </w:r>
      <w:r>
        <w:rPr>
          <w:rFonts w:ascii="Calibri" w:hAnsi="Calibri"/>
          <w:b/>
          <w:sz w:val="24"/>
          <w:szCs w:val="24"/>
          <w:lang w:val="fr-CA"/>
        </w:rPr>
        <w:t xml:space="preserve">Adopté à l’unanimité.  </w:t>
      </w:r>
    </w:p>
    <w:p>
      <w:pPr>
        <w:pStyle w:val="Normal"/>
        <w:suppressAutoHyphens w:val="true"/>
        <w:jc w:val="both"/>
        <w:rPr>
          <w:rFonts w:ascii="Calibri" w:hAnsi="Calibri"/>
          <w:b/>
          <w:b/>
          <w:bCs/>
          <w:sz w:val="24"/>
          <w:szCs w:val="24"/>
          <w:lang w:val="fr-CA"/>
        </w:rPr>
      </w:pPr>
      <w:r>
        <w:rPr>
          <w:rFonts w:ascii="Calibri" w:hAnsi="Calibri"/>
          <w:b/>
          <w:bCs/>
          <w:sz w:val="24"/>
          <w:szCs w:val="24"/>
          <w:lang w:val="fr-CA"/>
        </w:rPr>
      </w:r>
    </w:p>
    <w:p>
      <w:pPr>
        <w:pStyle w:val="Normal"/>
        <w:suppressAutoHyphens w:val="true"/>
        <w:jc w:val="both"/>
        <w:rPr>
          <w:lang w:val="fr-CA"/>
        </w:rPr>
      </w:pPr>
      <w:r>
        <w:rPr>
          <w:rFonts w:ascii="Calibri" w:hAnsi="Calibri"/>
          <w:bCs/>
          <w:sz w:val="24"/>
          <w:szCs w:val="24"/>
          <w:lang w:val="fr-CA"/>
        </w:rPr>
        <w:t xml:space="preserve">Adréanne Basque sera donc responsable de cette tâche jusqu’à la fin de son mandat. </w:t>
      </w:r>
    </w:p>
    <w:p>
      <w:pPr>
        <w:pStyle w:val="ListParagraph"/>
        <w:suppressAutoHyphens w:val="true"/>
        <w:spacing w:before="0" w:after="0"/>
        <w:ind w:left="1276" w:firstLine="567"/>
        <w:jc w:val="both"/>
        <w:rPr>
          <w:sz w:val="24"/>
          <w:szCs w:val="24"/>
          <w:lang w:val="fr-CA"/>
        </w:rPr>
      </w:pPr>
      <w:r>
        <w:rPr>
          <w:sz w:val="24"/>
          <w:szCs w:val="24"/>
          <w:lang w:val="fr-CA"/>
        </w:rPr>
      </w:r>
    </w:p>
    <w:p>
      <w:pPr>
        <w:pStyle w:val="Normal"/>
        <w:suppressAutoHyphens w:val="true"/>
        <w:ind w:firstLine="567"/>
        <w:jc w:val="both"/>
        <w:rPr>
          <w:lang w:val="fr-CA"/>
        </w:rPr>
      </w:pPr>
      <w:r>
        <w:rPr>
          <w:rFonts w:eastAsia="Calibri" w:cs="Calibri" w:ascii="Calibri" w:hAnsi="Calibri"/>
          <w:b/>
          <w:bCs/>
          <w:sz w:val="24"/>
          <w:szCs w:val="24"/>
          <w:lang w:val="fr-CA"/>
        </w:rPr>
        <w:t xml:space="preserve">9. </w:t>
      </w:r>
      <w:r>
        <w:rPr>
          <w:rFonts w:ascii="Calibri" w:hAnsi="Calibri"/>
          <w:b/>
          <w:bCs/>
          <w:sz w:val="24"/>
          <w:szCs w:val="24"/>
          <w:lang w:val="fr-CA"/>
        </w:rPr>
        <w:t>Jeux de la Francophonie</w:t>
      </w:r>
    </w:p>
    <w:p>
      <w:pPr>
        <w:pStyle w:val="Normal"/>
        <w:suppressAutoHyphens w:val="true"/>
        <w:jc w:val="both"/>
        <w:rPr>
          <w:lang w:val="fr-CA"/>
        </w:rPr>
      </w:pPr>
      <w:r>
        <w:rPr>
          <w:rFonts w:ascii="Calibri" w:hAnsi="Calibri"/>
          <w:bCs/>
          <w:sz w:val="24"/>
          <w:szCs w:val="24"/>
          <w:lang w:val="fr-CA"/>
        </w:rPr>
        <w:t xml:space="preserve">Les </w:t>
      </w:r>
      <w:r>
        <w:rPr>
          <w:rFonts w:ascii="Calibri" w:hAnsi="Calibri"/>
          <w:bCs/>
          <w:sz w:val="24"/>
          <w:szCs w:val="24"/>
          <w:lang w:val="fr-CA"/>
        </w:rPr>
        <w:t>J</w:t>
      </w:r>
      <w:r>
        <w:rPr>
          <w:rFonts w:ascii="Calibri" w:hAnsi="Calibri"/>
          <w:bCs/>
          <w:sz w:val="24"/>
          <w:szCs w:val="24"/>
          <w:lang w:val="fr-CA"/>
        </w:rPr>
        <w:t>eux se sont bien déroulés dans notre discipline et plusieurs bons commentaires ont étés reçus. On souhaite féliciter le comité organisateur des Jeux de de la Francophonie Canadienne 2017</w:t>
      </w:r>
      <w:r>
        <w:rPr>
          <w:rFonts w:ascii="Calibri" w:hAnsi="Calibri"/>
          <w:bCs/>
          <w:sz w:val="24"/>
          <w:szCs w:val="24"/>
          <w:lang w:val="fr-CA"/>
        </w:rPr>
        <w:t xml:space="preserve"> pour le succès de l'événement en général, et les remercier pour leur ouverture et encadrement pendant la dernière année.</w:t>
      </w:r>
    </w:p>
    <w:p>
      <w:pPr>
        <w:pStyle w:val="Normal"/>
        <w:suppressAutoHyphens w:val="true"/>
        <w:jc w:val="both"/>
        <w:rPr>
          <w:rFonts w:ascii="Calibri" w:hAnsi="Calibri"/>
          <w:bCs/>
          <w:sz w:val="24"/>
          <w:szCs w:val="24"/>
        </w:rPr>
      </w:pPr>
      <w:r>
        <w:rPr>
          <w:lang w:val="fr-CA"/>
        </w:rPr>
      </w:r>
    </w:p>
    <w:p>
      <w:pPr>
        <w:pStyle w:val="Normal"/>
        <w:suppressAutoHyphens w:val="true"/>
        <w:jc w:val="both"/>
        <w:rPr>
          <w:lang w:val="fr-CA"/>
        </w:rPr>
      </w:pPr>
      <w:r>
        <w:rPr>
          <w:rFonts w:ascii="Calibri" w:hAnsi="Calibri"/>
          <w:bCs/>
          <w:sz w:val="24"/>
          <w:szCs w:val="24"/>
          <w:lang w:val="fr-CA"/>
        </w:rPr>
        <w:t xml:space="preserve">Il y eut par contre une problématique en terme de temps avec des pauses trop longues entre les périodes qui devraient être coupées dans le but de mieux gérer le temps et nous permettre d’être à temps. </w:t>
      </w:r>
      <w:r>
        <w:rPr>
          <w:rFonts w:ascii="Calibri" w:hAnsi="Calibri"/>
          <w:bCs/>
          <w:sz w:val="24"/>
          <w:szCs w:val="24"/>
          <w:lang w:val="fr-CA"/>
        </w:rPr>
        <w:t>Le rapport soumis aux Jeux recommandera un correctif.</w:t>
      </w:r>
    </w:p>
    <w:p>
      <w:pPr>
        <w:pStyle w:val="Normal"/>
        <w:suppressAutoHyphens w:val="true"/>
        <w:jc w:val="both"/>
        <w:rPr>
          <w:rFonts w:ascii="Calibri" w:hAnsi="Calibri"/>
          <w:bCs/>
          <w:sz w:val="24"/>
          <w:szCs w:val="24"/>
          <w:lang w:val="fr-CA"/>
        </w:rPr>
      </w:pPr>
      <w:r>
        <w:rPr>
          <w:rFonts w:ascii="Calibri" w:hAnsi="Calibri"/>
          <w:bCs/>
          <w:sz w:val="24"/>
          <w:szCs w:val="24"/>
          <w:lang w:val="fr-CA"/>
        </w:rPr>
      </w:r>
    </w:p>
    <w:p>
      <w:pPr>
        <w:pStyle w:val="Normal"/>
        <w:suppressAutoHyphens w:val="true"/>
        <w:jc w:val="both"/>
        <w:rPr>
          <w:lang w:val="fr-CA"/>
        </w:rPr>
      </w:pPr>
      <w:r>
        <w:rPr>
          <w:rFonts w:ascii="Calibri" w:hAnsi="Calibri"/>
          <w:bCs/>
          <w:sz w:val="24"/>
          <w:szCs w:val="24"/>
          <w:lang w:val="fr-CA"/>
        </w:rPr>
        <w:t>Les cartons de vote nous ont été laissés et nous aimerions les offrir à des ligues qui n’en ont pas. La LISPA, la LISSE et la LIPSE n’en ont pas.</w:t>
      </w:r>
    </w:p>
    <w:p>
      <w:pPr>
        <w:pStyle w:val="Normal"/>
        <w:suppressAutoHyphens w:val="true"/>
        <w:jc w:val="both"/>
        <w:rPr>
          <w:rFonts w:ascii="Calibri" w:hAnsi="Calibri"/>
          <w:bCs/>
          <w:sz w:val="24"/>
          <w:szCs w:val="24"/>
          <w:lang w:val="fr-CA"/>
        </w:rPr>
      </w:pPr>
      <w:r>
        <w:rPr>
          <w:rFonts w:ascii="Calibri" w:hAnsi="Calibri"/>
          <w:bCs/>
          <w:sz w:val="24"/>
          <w:szCs w:val="24"/>
          <w:lang w:val="fr-CA"/>
        </w:rPr>
      </w:r>
    </w:p>
    <w:p>
      <w:pPr>
        <w:pStyle w:val="Normal"/>
        <w:suppressAutoHyphens w:val="true"/>
        <w:jc w:val="both"/>
        <w:rPr>
          <w:lang w:val="fr-CA"/>
        </w:rPr>
      </w:pPr>
      <w:r>
        <w:rPr>
          <w:rFonts w:ascii="Calibri" w:hAnsi="Calibri"/>
          <w:b/>
          <w:bCs/>
          <w:sz w:val="24"/>
          <w:szCs w:val="24"/>
          <w:lang w:val="fr-CA"/>
        </w:rPr>
        <w:t xml:space="preserve">Le </w:t>
      </w:r>
      <w:r>
        <w:rPr>
          <w:rFonts w:ascii="Calibri" w:hAnsi="Calibri"/>
          <w:b/>
          <w:bCs/>
          <w:sz w:val="24"/>
          <w:szCs w:val="24"/>
          <w:lang w:val="fr-CA"/>
        </w:rPr>
        <w:t>président</w:t>
      </w:r>
      <w:r>
        <w:rPr>
          <w:rFonts w:ascii="Calibri" w:hAnsi="Calibri"/>
          <w:b/>
          <w:bCs/>
          <w:sz w:val="24"/>
          <w:szCs w:val="24"/>
          <w:lang w:val="fr-CA"/>
        </w:rPr>
        <w:t xml:space="preserve"> propose que les cartons de vote fabriqués pour les Jeux FC 2017 soit léguées aux ligues jeunesse qui en ont besoin, dont la LISPA, la LISSE et la LIPSE, dans un nombre approprié pour eux et que le reste soit distribu</w:t>
      </w:r>
      <w:r>
        <w:rPr>
          <w:rFonts w:ascii="Calibri" w:hAnsi="Calibri"/>
          <w:b/>
          <w:bCs/>
          <w:sz w:val="24"/>
          <w:szCs w:val="24"/>
          <w:lang w:val="fr-CA"/>
        </w:rPr>
        <w:t>é</w:t>
      </w:r>
      <w:r>
        <w:rPr>
          <w:rFonts w:ascii="Calibri" w:hAnsi="Calibri"/>
          <w:b/>
          <w:bCs/>
          <w:sz w:val="24"/>
          <w:szCs w:val="24"/>
          <w:lang w:val="fr-CA"/>
        </w:rPr>
        <w:t xml:space="preserve"> au besoin ou sur demande. Appuyé par la </w:t>
      </w:r>
      <w:r>
        <w:rPr>
          <w:rFonts w:ascii="Calibri" w:hAnsi="Calibri"/>
          <w:b/>
          <w:bCs/>
          <w:sz w:val="24"/>
          <w:szCs w:val="24"/>
          <w:lang w:val="fr-CA"/>
        </w:rPr>
        <w:t>vice-présidence</w:t>
      </w:r>
      <w:r>
        <w:rPr>
          <w:rFonts w:ascii="Calibri" w:hAnsi="Calibri"/>
          <w:b/>
          <w:bCs/>
          <w:sz w:val="24"/>
          <w:szCs w:val="24"/>
          <w:lang w:val="fr-CA"/>
        </w:rPr>
        <w:t xml:space="preserve"> </w:t>
      </w:r>
      <w:r>
        <w:rPr>
          <w:rFonts w:ascii="Calibri" w:hAnsi="Calibri"/>
          <w:b/>
          <w:bCs/>
          <w:sz w:val="24"/>
          <w:szCs w:val="24"/>
          <w:lang w:val="fr-CA"/>
        </w:rPr>
        <w:t>i</w:t>
      </w:r>
      <w:r>
        <w:rPr>
          <w:rFonts w:ascii="Calibri" w:hAnsi="Calibri"/>
          <w:b/>
          <w:bCs/>
          <w:sz w:val="24"/>
          <w:szCs w:val="24"/>
          <w:lang w:val="fr-CA"/>
        </w:rPr>
        <w:t xml:space="preserve">nterne. </w:t>
      </w:r>
      <w:r>
        <w:rPr>
          <w:rFonts w:ascii="Calibri" w:hAnsi="Calibri"/>
          <w:b/>
          <w:sz w:val="24"/>
          <w:szCs w:val="24"/>
          <w:lang w:val="fr-CA"/>
        </w:rPr>
        <w:t xml:space="preserve">Adopté à l’unanimité.  </w:t>
      </w:r>
    </w:p>
    <w:p>
      <w:pPr>
        <w:pStyle w:val="Normal"/>
        <w:suppressAutoHyphens w:val="true"/>
        <w:jc w:val="both"/>
        <w:rPr>
          <w:rFonts w:ascii="Calibri" w:hAnsi="Calibri"/>
          <w:sz w:val="24"/>
          <w:szCs w:val="24"/>
          <w:lang w:val="fr-CA"/>
        </w:rPr>
      </w:pPr>
      <w:r>
        <w:rPr>
          <w:rFonts w:ascii="Calibri" w:hAnsi="Calibri"/>
          <w:sz w:val="24"/>
          <w:szCs w:val="24"/>
          <w:lang w:val="fr-CA"/>
        </w:rPr>
      </w:r>
    </w:p>
    <w:p>
      <w:pPr>
        <w:pStyle w:val="Normal"/>
        <w:suppressAutoHyphens w:val="true"/>
        <w:ind w:firstLine="567"/>
        <w:jc w:val="both"/>
        <w:rPr>
          <w:lang w:val="fr-CA"/>
        </w:rPr>
      </w:pPr>
      <w:r>
        <w:rPr>
          <w:rFonts w:ascii="Calibri" w:hAnsi="Calibri"/>
          <w:b/>
          <w:bCs/>
          <w:sz w:val="24"/>
          <w:szCs w:val="24"/>
          <w:lang w:val="fr-CA"/>
        </w:rPr>
        <w:t>10. Wikipédia</w:t>
      </w:r>
    </w:p>
    <w:p>
      <w:pPr>
        <w:pStyle w:val="Normal"/>
        <w:suppressAutoHyphens w:val="true"/>
        <w:jc w:val="both"/>
        <w:rPr>
          <w:lang w:val="fr-CA"/>
        </w:rPr>
      </w:pPr>
      <w:r>
        <w:rPr>
          <w:rFonts w:ascii="Calibri" w:hAnsi="Calibri"/>
          <w:bCs/>
          <w:sz w:val="24"/>
          <w:szCs w:val="24"/>
          <w:lang w:val="fr-CA"/>
        </w:rPr>
        <w:t xml:space="preserve">Nous avons été informés qu’une page Wikipédia pour Gougoune </w:t>
      </w:r>
      <w:r>
        <w:rPr>
          <w:rFonts w:ascii="Calibri" w:hAnsi="Calibri"/>
          <w:bCs/>
          <w:sz w:val="24"/>
          <w:szCs w:val="24"/>
          <w:lang w:val="fr-CA"/>
        </w:rPr>
        <w:t>Do</w:t>
      </w:r>
      <w:r>
        <w:rPr>
          <w:rFonts w:ascii="Calibri" w:hAnsi="Calibri"/>
          <w:bCs/>
          <w:sz w:val="24"/>
          <w:szCs w:val="24"/>
          <w:lang w:val="fr-CA"/>
        </w:rPr>
        <w:t>rée existe</w:t>
      </w:r>
      <w:r>
        <w:rPr>
          <w:rFonts w:ascii="Calibri" w:hAnsi="Calibri"/>
          <w:bCs/>
          <w:sz w:val="24"/>
          <w:szCs w:val="24"/>
          <w:lang w:val="fr-CA"/>
        </w:rPr>
        <w:t>, mais que l'information n'y est pas complète</w:t>
      </w:r>
      <w:r>
        <w:rPr>
          <w:rFonts w:ascii="Calibri" w:hAnsi="Calibri"/>
          <w:bCs/>
          <w:sz w:val="24"/>
          <w:szCs w:val="24"/>
          <w:lang w:val="fr-CA"/>
        </w:rPr>
        <w:t xml:space="preserve">. Pour garder la page, il </w:t>
      </w:r>
      <w:r>
        <w:rPr>
          <w:rFonts w:ascii="Calibri" w:hAnsi="Calibri"/>
          <w:bCs/>
          <w:sz w:val="24"/>
          <w:szCs w:val="24"/>
          <w:lang w:val="fr-CA"/>
        </w:rPr>
        <w:t xml:space="preserve">est mieux qu'elle fasse partie d'un réseau d'articles, liées par exemple à celles des </w:t>
      </w:r>
      <w:r>
        <w:rPr>
          <w:rFonts w:ascii="Calibri" w:hAnsi="Calibri"/>
          <w:bCs/>
          <w:sz w:val="24"/>
          <w:szCs w:val="24"/>
          <w:lang w:val="fr-CA"/>
        </w:rPr>
        <w:t xml:space="preserve">écoles secondaires, </w:t>
      </w:r>
      <w:r>
        <w:rPr>
          <w:rFonts w:ascii="Calibri" w:hAnsi="Calibri"/>
          <w:bCs/>
          <w:sz w:val="24"/>
          <w:szCs w:val="24"/>
          <w:lang w:val="fr-CA"/>
        </w:rPr>
        <w:t>d</w:t>
      </w:r>
      <w:r>
        <w:rPr>
          <w:rFonts w:ascii="Calibri" w:hAnsi="Calibri"/>
          <w:bCs/>
          <w:sz w:val="24"/>
          <w:szCs w:val="24"/>
          <w:lang w:val="fr-CA"/>
        </w:rPr>
        <w:t>es tournois</w:t>
      </w:r>
      <w:r>
        <w:rPr>
          <w:rFonts w:ascii="Calibri" w:hAnsi="Calibri"/>
          <w:bCs/>
          <w:sz w:val="24"/>
          <w:szCs w:val="24"/>
          <w:lang w:val="fr-CA"/>
        </w:rPr>
        <w:t>, ligues</w:t>
      </w:r>
      <w:r>
        <w:rPr>
          <w:rFonts w:ascii="Calibri" w:hAnsi="Calibri"/>
          <w:bCs/>
          <w:sz w:val="24"/>
          <w:szCs w:val="24"/>
          <w:lang w:val="fr-CA"/>
        </w:rPr>
        <w:t xml:space="preserve">, etc. La </w:t>
      </w:r>
      <w:r>
        <w:rPr>
          <w:rFonts w:ascii="Calibri" w:hAnsi="Calibri"/>
          <w:bCs/>
          <w:sz w:val="24"/>
          <w:szCs w:val="24"/>
          <w:lang w:val="fr-CA"/>
        </w:rPr>
        <w:t>création</w:t>
      </w:r>
      <w:r>
        <w:rPr>
          <w:rFonts w:ascii="Calibri" w:hAnsi="Calibri"/>
          <w:bCs/>
          <w:sz w:val="24"/>
          <w:szCs w:val="24"/>
          <w:lang w:val="fr-CA"/>
        </w:rPr>
        <w:t xml:space="preserve"> d’une page pour Improvisation Nouveau-Brunswick serait </w:t>
      </w:r>
      <w:r>
        <w:rPr>
          <w:rFonts w:ascii="Calibri" w:hAnsi="Calibri"/>
          <w:bCs/>
          <w:sz w:val="24"/>
          <w:szCs w:val="24"/>
          <w:lang w:val="fr-CA"/>
        </w:rPr>
        <w:t>pertinente.</w:t>
      </w:r>
      <w:r>
        <w:rPr>
          <w:rFonts w:ascii="Calibri" w:hAnsi="Calibri"/>
          <w:bCs/>
          <w:sz w:val="24"/>
          <w:szCs w:val="24"/>
          <w:lang w:val="fr-CA"/>
        </w:rPr>
        <w:t xml:space="preserve"> Il faudrai</w:t>
      </w:r>
      <w:r>
        <w:rPr>
          <w:rFonts w:ascii="Calibri" w:hAnsi="Calibri"/>
          <w:bCs/>
          <w:sz w:val="24"/>
          <w:szCs w:val="24"/>
          <w:lang w:val="fr-CA"/>
        </w:rPr>
        <w:t>t</w:t>
      </w:r>
      <w:r>
        <w:rPr>
          <w:rFonts w:ascii="Calibri" w:hAnsi="Calibri"/>
          <w:bCs/>
          <w:sz w:val="24"/>
          <w:szCs w:val="24"/>
          <w:lang w:val="fr-CA"/>
        </w:rPr>
        <w:t xml:space="preserve"> trouver quelqu’un pour s’occuper de la tâche. Si nous avons la chance, nous allons se pencher sur la question. </w:t>
      </w:r>
    </w:p>
    <w:p>
      <w:pPr>
        <w:pStyle w:val="Normal"/>
        <w:suppressAutoHyphens w:val="true"/>
        <w:jc w:val="both"/>
        <w:rPr>
          <w:rFonts w:ascii="Calibri" w:hAnsi="Calibri"/>
          <w:bCs/>
          <w:sz w:val="24"/>
          <w:szCs w:val="24"/>
          <w:lang w:val="fr-CA"/>
        </w:rPr>
      </w:pPr>
      <w:r>
        <w:rPr>
          <w:rFonts w:ascii="Calibri" w:hAnsi="Calibri"/>
          <w:bCs/>
          <w:sz w:val="24"/>
          <w:szCs w:val="24"/>
          <w:lang w:val="fr-CA"/>
        </w:rPr>
      </w:r>
    </w:p>
    <w:p>
      <w:pPr>
        <w:pStyle w:val="Normal"/>
        <w:suppressAutoHyphens w:val="true"/>
        <w:ind w:firstLine="567"/>
        <w:jc w:val="both"/>
        <w:rPr>
          <w:lang w:val="fr-CA"/>
        </w:rPr>
      </w:pPr>
      <w:r>
        <w:rPr>
          <w:rFonts w:ascii="Calibri" w:hAnsi="Calibri"/>
          <w:b/>
          <w:bCs/>
          <w:sz w:val="24"/>
          <w:szCs w:val="24"/>
          <w:lang w:val="fr-CA"/>
        </w:rPr>
        <w:t>11. Vidéo financé</w:t>
      </w:r>
      <w:r>
        <w:rPr>
          <w:rFonts w:ascii="Calibri" w:hAnsi="Calibri"/>
          <w:b/>
          <w:bCs/>
          <w:sz w:val="24"/>
          <w:szCs w:val="24"/>
          <w:lang w:val="fr-CA"/>
        </w:rPr>
        <w:t>e</w:t>
      </w:r>
    </w:p>
    <w:p>
      <w:pPr>
        <w:pStyle w:val="Normal"/>
        <w:suppressAutoHyphens w:val="true"/>
        <w:jc w:val="both"/>
        <w:rPr>
          <w:rFonts w:ascii="Calibri" w:hAnsi="Calibri"/>
          <w:b/>
          <w:b/>
          <w:bCs/>
          <w:sz w:val="24"/>
          <w:szCs w:val="24"/>
          <w:lang w:val="fr-CA"/>
        </w:rPr>
      </w:pPr>
      <w:r>
        <w:rPr>
          <w:rFonts w:ascii="Calibri" w:hAnsi="Calibri"/>
          <w:b/>
          <w:bCs/>
          <w:sz w:val="24"/>
          <w:szCs w:val="24"/>
          <w:lang w:val="fr-CA"/>
        </w:rPr>
      </w:r>
    </w:p>
    <w:p>
      <w:pPr>
        <w:pStyle w:val="Normal"/>
        <w:suppressAutoHyphens w:val="true"/>
        <w:jc w:val="both"/>
        <w:rPr>
          <w:lang w:val="fr-CA"/>
        </w:rPr>
      </w:pPr>
      <w:r>
        <w:rPr>
          <w:rFonts w:ascii="Calibri" w:hAnsi="Calibri"/>
          <w:bCs/>
          <w:sz w:val="24"/>
          <w:szCs w:val="24"/>
          <w:lang w:val="fr-CA"/>
        </w:rPr>
        <w:t xml:space="preserve">La date d’échéance est, au maximum la Gougoune </w:t>
      </w:r>
      <w:r>
        <w:rPr>
          <w:rFonts w:ascii="Calibri" w:hAnsi="Calibri"/>
          <w:bCs/>
          <w:sz w:val="24"/>
          <w:szCs w:val="24"/>
          <w:lang w:val="fr-CA"/>
        </w:rPr>
        <w:t>Dor</w:t>
      </w:r>
      <w:r>
        <w:rPr>
          <w:rFonts w:ascii="Calibri" w:hAnsi="Calibri"/>
          <w:bCs/>
          <w:sz w:val="24"/>
          <w:szCs w:val="24"/>
          <w:lang w:val="fr-CA"/>
        </w:rPr>
        <w:t>ée 2018. Une ébauche devrai</w:t>
      </w:r>
      <w:r>
        <w:rPr>
          <w:rFonts w:ascii="Calibri" w:hAnsi="Calibri"/>
          <w:bCs/>
          <w:sz w:val="24"/>
          <w:szCs w:val="24"/>
          <w:lang w:val="fr-CA"/>
        </w:rPr>
        <w:t>t</w:t>
      </w:r>
      <w:r>
        <w:rPr>
          <w:rFonts w:ascii="Calibri" w:hAnsi="Calibri"/>
          <w:bCs/>
          <w:sz w:val="24"/>
          <w:szCs w:val="24"/>
          <w:lang w:val="fr-CA"/>
        </w:rPr>
        <w:t xml:space="preserve"> être faite bientôt.  On propose faire </w:t>
      </w:r>
      <w:r>
        <w:rPr>
          <w:rFonts w:ascii="Calibri" w:hAnsi="Calibri"/>
          <w:bCs/>
          <w:sz w:val="24"/>
          <w:szCs w:val="24"/>
          <w:lang w:val="fr-CA"/>
        </w:rPr>
        <w:t>deux</w:t>
      </w:r>
      <w:r>
        <w:rPr>
          <w:rFonts w:ascii="Calibri" w:hAnsi="Calibri"/>
          <w:bCs/>
          <w:sz w:val="24"/>
          <w:szCs w:val="24"/>
          <w:lang w:val="fr-CA"/>
        </w:rPr>
        <w:t xml:space="preserve"> vidéos maximum qui </w:t>
      </w:r>
      <w:r>
        <w:rPr>
          <w:rFonts w:ascii="Calibri" w:hAnsi="Calibri"/>
          <w:bCs/>
          <w:sz w:val="24"/>
          <w:szCs w:val="24"/>
          <w:lang w:val="fr-CA"/>
        </w:rPr>
        <w:t>présentent</w:t>
      </w:r>
      <w:r>
        <w:rPr>
          <w:rFonts w:ascii="Calibri" w:hAnsi="Calibri"/>
          <w:bCs/>
          <w:sz w:val="24"/>
          <w:szCs w:val="24"/>
          <w:lang w:val="fr-CA"/>
        </w:rPr>
        <w:t xml:space="preserve"> des sujets de base. On essaye de faire des </w:t>
      </w:r>
      <w:r>
        <w:rPr>
          <w:rFonts w:ascii="Calibri" w:hAnsi="Calibri"/>
          <w:bCs/>
          <w:sz w:val="24"/>
          <w:szCs w:val="24"/>
          <w:lang w:val="fr-CA"/>
        </w:rPr>
        <w:t>vidéos</w:t>
      </w:r>
      <w:r>
        <w:rPr>
          <w:rFonts w:ascii="Calibri" w:hAnsi="Calibri"/>
          <w:bCs/>
          <w:sz w:val="24"/>
          <w:szCs w:val="24"/>
          <w:lang w:val="fr-CA"/>
        </w:rPr>
        <w:t xml:space="preserve"> compl</w:t>
      </w:r>
      <w:r>
        <w:rPr>
          <w:rFonts w:ascii="Calibri" w:hAnsi="Calibri"/>
          <w:bCs/>
          <w:sz w:val="24"/>
          <w:szCs w:val="24"/>
          <w:lang w:val="fr-CA"/>
        </w:rPr>
        <w:t>ètes</w:t>
      </w:r>
      <w:r>
        <w:rPr>
          <w:rFonts w:ascii="Calibri" w:hAnsi="Calibri"/>
          <w:bCs/>
          <w:sz w:val="24"/>
          <w:szCs w:val="24"/>
          <w:lang w:val="fr-CA"/>
        </w:rPr>
        <w:t xml:space="preserve"> qui fonctionnent bien seul</w:t>
      </w:r>
      <w:r>
        <w:rPr>
          <w:rFonts w:ascii="Calibri" w:hAnsi="Calibri"/>
          <w:bCs/>
          <w:sz w:val="24"/>
          <w:szCs w:val="24"/>
          <w:lang w:val="fr-CA"/>
        </w:rPr>
        <w:t>e</w:t>
      </w:r>
      <w:r>
        <w:rPr>
          <w:rFonts w:ascii="Calibri" w:hAnsi="Calibri"/>
          <w:bCs/>
          <w:sz w:val="24"/>
          <w:szCs w:val="24"/>
          <w:lang w:val="fr-CA"/>
        </w:rPr>
        <w:t xml:space="preserve">s si jamais notre budget ne permet pas de </w:t>
      </w:r>
      <w:r>
        <w:rPr>
          <w:rFonts w:ascii="Calibri" w:hAnsi="Calibri"/>
          <w:bCs/>
          <w:sz w:val="24"/>
          <w:szCs w:val="24"/>
          <w:lang w:val="fr-CA"/>
        </w:rPr>
        <w:t>vidéos</w:t>
      </w:r>
      <w:r>
        <w:rPr>
          <w:rFonts w:ascii="Calibri" w:hAnsi="Calibri"/>
          <w:bCs/>
          <w:sz w:val="24"/>
          <w:szCs w:val="24"/>
          <w:lang w:val="fr-CA"/>
        </w:rPr>
        <w:t xml:space="preserve"> dans le futur. L</w:t>
      </w:r>
      <w:r>
        <w:rPr>
          <w:rFonts w:ascii="Calibri" w:hAnsi="Calibri"/>
          <w:bCs/>
          <w:sz w:val="24"/>
          <w:szCs w:val="24"/>
          <w:lang w:val="fr-CA"/>
        </w:rPr>
        <w:t>a première</w:t>
      </w:r>
      <w:r>
        <w:rPr>
          <w:rFonts w:ascii="Calibri" w:hAnsi="Calibri"/>
          <w:bCs/>
          <w:sz w:val="24"/>
          <w:szCs w:val="24"/>
          <w:lang w:val="fr-CA"/>
        </w:rPr>
        <w:t xml:space="preserve"> vidéo pourrait être au sujet de la forme (la </w:t>
      </w:r>
      <w:r>
        <w:rPr>
          <w:rFonts w:ascii="Calibri" w:hAnsi="Calibri"/>
          <w:bCs/>
          <w:sz w:val="24"/>
          <w:szCs w:val="24"/>
          <w:lang w:val="fr-CA"/>
        </w:rPr>
        <w:t>préparation</w:t>
      </w:r>
      <w:r>
        <w:rPr>
          <w:rFonts w:ascii="Calibri" w:hAnsi="Calibri"/>
          <w:bCs/>
          <w:sz w:val="24"/>
          <w:szCs w:val="24"/>
          <w:lang w:val="fr-CA"/>
        </w:rPr>
        <w:t xml:space="preserve"> pour le match, l’entrée dans </w:t>
      </w:r>
      <w:r>
        <w:rPr>
          <w:rFonts w:ascii="Calibri" w:hAnsi="Calibri"/>
          <w:bCs/>
          <w:sz w:val="24"/>
          <w:szCs w:val="24"/>
          <w:lang w:val="fr-CA"/>
        </w:rPr>
        <w:t>l’arène</w:t>
      </w:r>
      <w:r>
        <w:rPr>
          <w:rFonts w:ascii="Calibri" w:hAnsi="Calibri"/>
          <w:bCs/>
          <w:sz w:val="24"/>
          <w:szCs w:val="24"/>
          <w:lang w:val="fr-CA"/>
        </w:rPr>
        <w:t xml:space="preserve">, </w:t>
      </w:r>
      <w:r>
        <w:rPr>
          <w:rFonts w:ascii="Calibri" w:hAnsi="Calibri"/>
          <w:bCs/>
          <w:sz w:val="24"/>
          <w:szCs w:val="24"/>
          <w:lang w:val="fr-CA"/>
        </w:rPr>
        <w:t>l’interaction</w:t>
      </w:r>
      <w:r>
        <w:rPr>
          <w:rFonts w:ascii="Calibri" w:hAnsi="Calibri"/>
          <w:bCs/>
          <w:sz w:val="24"/>
          <w:szCs w:val="24"/>
          <w:lang w:val="fr-CA"/>
        </w:rPr>
        <w:t xml:space="preserve"> entre le capitaine et l’arbitre, le rythme, etc.) 2e video serait, qu’est-ce que l’impro, etc. </w:t>
      </w:r>
      <w:r>
        <w:rPr>
          <w:rFonts w:ascii="Calibri" w:hAnsi="Calibri"/>
          <w:bCs/>
          <w:sz w:val="24"/>
          <w:szCs w:val="24"/>
          <w:lang w:val="fr-CA"/>
        </w:rPr>
        <w:t>(le fond).</w:t>
      </w:r>
    </w:p>
    <w:p>
      <w:pPr>
        <w:pStyle w:val="Normal"/>
        <w:suppressAutoHyphens w:val="true"/>
        <w:jc w:val="both"/>
        <w:rPr>
          <w:rFonts w:ascii="Calibri" w:hAnsi="Calibri"/>
          <w:bCs/>
          <w:sz w:val="24"/>
          <w:szCs w:val="24"/>
        </w:rPr>
      </w:pPr>
      <w:r>
        <w:rPr>
          <w:lang w:val="fr-CA"/>
        </w:rPr>
      </w:r>
    </w:p>
    <w:p>
      <w:pPr>
        <w:pStyle w:val="Normal"/>
        <w:suppressAutoHyphens w:val="true"/>
        <w:jc w:val="both"/>
        <w:rPr>
          <w:lang w:val="fr-CA"/>
        </w:rPr>
      </w:pPr>
      <w:r>
        <w:rPr>
          <w:rFonts w:ascii="Calibri" w:hAnsi="Calibri"/>
          <w:bCs/>
          <w:sz w:val="24"/>
          <w:szCs w:val="24"/>
          <w:lang w:val="fr-CA"/>
        </w:rPr>
        <w:t>On devra trouver quelqu’un pour filmer l</w:t>
      </w:r>
      <w:r>
        <w:rPr>
          <w:rFonts w:ascii="Calibri" w:hAnsi="Calibri"/>
          <w:bCs/>
          <w:sz w:val="24"/>
          <w:szCs w:val="24"/>
          <w:lang w:val="fr-CA"/>
        </w:rPr>
        <w:t>a</w:t>
      </w:r>
      <w:r>
        <w:rPr>
          <w:rFonts w:ascii="Calibri" w:hAnsi="Calibri"/>
          <w:bCs/>
          <w:sz w:val="24"/>
          <w:szCs w:val="24"/>
          <w:lang w:val="fr-CA"/>
        </w:rPr>
        <w:t xml:space="preserve"> vid</w:t>
      </w:r>
      <w:r>
        <w:rPr>
          <w:rFonts w:ascii="Calibri" w:hAnsi="Calibri"/>
          <w:bCs/>
          <w:sz w:val="24"/>
          <w:szCs w:val="24"/>
          <w:lang w:val="fr-CA"/>
        </w:rPr>
        <w:t>é</w:t>
      </w:r>
      <w:r>
        <w:rPr>
          <w:rFonts w:ascii="Calibri" w:hAnsi="Calibri"/>
          <w:bCs/>
          <w:sz w:val="24"/>
          <w:szCs w:val="24"/>
          <w:lang w:val="fr-CA"/>
        </w:rPr>
        <w:t xml:space="preserve">o ainsi que </w:t>
      </w:r>
      <w:r>
        <w:rPr>
          <w:rFonts w:ascii="Calibri" w:hAnsi="Calibri"/>
          <w:bCs/>
          <w:sz w:val="24"/>
          <w:szCs w:val="24"/>
          <w:lang w:val="fr-CA"/>
        </w:rPr>
        <w:t>décider</w:t>
      </w:r>
      <w:r>
        <w:rPr>
          <w:rFonts w:ascii="Calibri" w:hAnsi="Calibri"/>
          <w:bCs/>
          <w:sz w:val="24"/>
          <w:szCs w:val="24"/>
          <w:lang w:val="fr-CA"/>
        </w:rPr>
        <w:t xml:space="preserve"> </w:t>
      </w:r>
      <w:r>
        <w:rPr>
          <w:rFonts w:ascii="Calibri" w:hAnsi="Calibri"/>
          <w:bCs/>
          <w:sz w:val="24"/>
          <w:szCs w:val="24"/>
          <w:lang w:val="fr-CA"/>
        </w:rPr>
        <w:t>du</w:t>
      </w:r>
      <w:r>
        <w:rPr>
          <w:rFonts w:ascii="Calibri" w:hAnsi="Calibri"/>
          <w:bCs/>
          <w:sz w:val="24"/>
          <w:szCs w:val="24"/>
          <w:lang w:val="fr-CA"/>
        </w:rPr>
        <w:t xml:space="preserve"> cachet qui lui sera offert. Il ne sera probablement pas possible de payer les gens qui seront dans les </w:t>
      </w:r>
      <w:r>
        <w:rPr>
          <w:rFonts w:ascii="Calibri" w:hAnsi="Calibri"/>
          <w:bCs/>
          <w:sz w:val="24"/>
          <w:szCs w:val="24"/>
          <w:lang w:val="fr-CA"/>
        </w:rPr>
        <w:t>vidéos.</w:t>
      </w:r>
      <w:r>
        <w:rPr>
          <w:rFonts w:ascii="Calibri" w:hAnsi="Calibri"/>
          <w:bCs/>
          <w:sz w:val="24"/>
          <w:szCs w:val="24"/>
          <w:lang w:val="fr-CA"/>
        </w:rPr>
        <w:t xml:space="preserve"> Il faudra redéfinir le budget. La directrice générale s’occupera du montage. </w:t>
      </w:r>
    </w:p>
    <w:p>
      <w:pPr>
        <w:pStyle w:val="Normal"/>
        <w:suppressAutoHyphens w:val="true"/>
        <w:jc w:val="both"/>
        <w:rPr>
          <w:rFonts w:ascii="Calibri" w:hAnsi="Calibri"/>
          <w:b/>
          <w:b/>
          <w:bCs/>
          <w:sz w:val="24"/>
          <w:szCs w:val="24"/>
          <w:lang w:val="fr-CA"/>
        </w:rPr>
      </w:pPr>
      <w:r>
        <w:rPr>
          <w:rFonts w:ascii="Calibri" w:hAnsi="Calibri"/>
          <w:b/>
          <w:bCs/>
          <w:sz w:val="24"/>
          <w:szCs w:val="24"/>
          <w:lang w:val="fr-CA"/>
        </w:rPr>
      </w:r>
    </w:p>
    <w:p>
      <w:pPr>
        <w:pStyle w:val="Normal"/>
        <w:suppressAutoHyphens w:val="true"/>
        <w:jc w:val="both"/>
        <w:rPr>
          <w:lang w:val="fr-CA"/>
        </w:rPr>
      </w:pPr>
      <w:r>
        <w:rPr>
          <w:rFonts w:ascii="Calibri" w:hAnsi="Calibri"/>
          <w:b/>
          <w:bCs/>
          <w:sz w:val="24"/>
          <w:szCs w:val="24"/>
          <w:lang w:val="fr-CA"/>
        </w:rPr>
        <w:t xml:space="preserve">Le </w:t>
      </w:r>
      <w:r>
        <w:rPr>
          <w:rFonts w:ascii="Calibri" w:hAnsi="Calibri"/>
          <w:b/>
          <w:bCs/>
          <w:sz w:val="24"/>
          <w:szCs w:val="24"/>
          <w:lang w:val="fr-CA"/>
        </w:rPr>
        <w:t>président</w:t>
      </w:r>
      <w:r>
        <w:rPr>
          <w:rFonts w:ascii="Calibri" w:hAnsi="Calibri"/>
          <w:b/>
          <w:bCs/>
          <w:sz w:val="24"/>
          <w:szCs w:val="24"/>
          <w:lang w:val="fr-CA"/>
        </w:rPr>
        <w:t xml:space="preserve"> propose que Isabel Goguen soit gestionnaire du projet de </w:t>
      </w:r>
      <w:r>
        <w:rPr>
          <w:rFonts w:ascii="Calibri" w:hAnsi="Calibri"/>
          <w:b/>
          <w:bCs/>
          <w:sz w:val="24"/>
          <w:szCs w:val="24"/>
          <w:lang w:val="fr-CA"/>
        </w:rPr>
        <w:t>vidéo</w:t>
      </w:r>
      <w:r>
        <w:rPr>
          <w:rFonts w:ascii="Calibri" w:hAnsi="Calibri"/>
          <w:b/>
          <w:bCs/>
          <w:sz w:val="24"/>
          <w:szCs w:val="24"/>
          <w:lang w:val="fr-CA"/>
        </w:rPr>
        <w:t xml:space="preserve"> financ</w:t>
      </w:r>
      <w:r>
        <w:rPr>
          <w:rFonts w:ascii="Calibri" w:hAnsi="Calibri"/>
          <w:b/>
          <w:bCs/>
          <w:sz w:val="24"/>
          <w:szCs w:val="24"/>
          <w:lang w:val="fr-CA"/>
        </w:rPr>
        <w:t>é</w:t>
      </w:r>
      <w:r>
        <w:rPr>
          <w:rFonts w:ascii="Calibri" w:hAnsi="Calibri"/>
          <w:b/>
          <w:bCs/>
          <w:sz w:val="24"/>
          <w:szCs w:val="24"/>
          <w:lang w:val="fr-CA"/>
        </w:rPr>
        <w:t xml:space="preserve"> par la ville de Moncton et qu’elle </w:t>
      </w:r>
      <w:r>
        <w:rPr>
          <w:rFonts w:ascii="Calibri" w:hAnsi="Calibri"/>
          <w:b/>
          <w:bCs/>
          <w:sz w:val="24"/>
          <w:szCs w:val="24"/>
          <w:lang w:val="fr-CA"/>
        </w:rPr>
        <w:t>aille</w:t>
      </w:r>
      <w:r>
        <w:rPr>
          <w:rFonts w:ascii="Calibri" w:hAnsi="Calibri"/>
          <w:b/>
          <w:bCs/>
          <w:sz w:val="24"/>
          <w:szCs w:val="24"/>
          <w:lang w:val="fr-CA"/>
        </w:rPr>
        <w:t xml:space="preserve"> de l’avant avec les </w:t>
      </w:r>
      <w:r>
        <w:rPr>
          <w:rFonts w:ascii="Calibri" w:hAnsi="Calibri"/>
          <w:b/>
          <w:bCs/>
          <w:sz w:val="24"/>
          <w:szCs w:val="24"/>
          <w:lang w:val="fr-CA"/>
        </w:rPr>
        <w:t>vidéos</w:t>
      </w:r>
      <w:r>
        <w:rPr>
          <w:rFonts w:ascii="Calibri" w:hAnsi="Calibri"/>
          <w:b/>
          <w:bCs/>
          <w:sz w:val="24"/>
          <w:szCs w:val="24"/>
          <w:lang w:val="fr-CA"/>
        </w:rPr>
        <w:t xml:space="preserve"> discuté</w:t>
      </w:r>
      <w:r>
        <w:rPr>
          <w:rFonts w:ascii="Calibri" w:hAnsi="Calibri"/>
          <w:b/>
          <w:bCs/>
          <w:sz w:val="24"/>
          <w:szCs w:val="24"/>
          <w:lang w:val="fr-CA"/>
        </w:rPr>
        <w:t>e</w:t>
      </w:r>
      <w:r>
        <w:rPr>
          <w:rFonts w:ascii="Calibri" w:hAnsi="Calibri"/>
          <w:b/>
          <w:bCs/>
          <w:sz w:val="24"/>
          <w:szCs w:val="24"/>
          <w:lang w:val="fr-CA"/>
        </w:rPr>
        <w:t xml:space="preserve">s ci-haut. Appuyé par la représentante des officiels.  </w:t>
      </w:r>
      <w:r>
        <w:rPr>
          <w:rFonts w:ascii="Calibri" w:hAnsi="Calibri"/>
          <w:b/>
          <w:sz w:val="24"/>
          <w:szCs w:val="24"/>
          <w:lang w:val="fr-CA"/>
        </w:rPr>
        <w:t xml:space="preserve">Adopté à l’unanimité.  </w:t>
      </w:r>
    </w:p>
    <w:p>
      <w:pPr>
        <w:pStyle w:val="Normal"/>
        <w:suppressAutoHyphens w:val="true"/>
        <w:jc w:val="both"/>
        <w:rPr>
          <w:rFonts w:ascii="Calibri" w:hAnsi="Calibri"/>
          <w:bCs/>
          <w:sz w:val="24"/>
          <w:szCs w:val="24"/>
          <w:lang w:val="fr-CA"/>
        </w:rPr>
      </w:pPr>
      <w:bookmarkStart w:id="0" w:name="_GoBack"/>
      <w:bookmarkStart w:id="1" w:name="_GoBack"/>
      <w:bookmarkEnd w:id="1"/>
      <w:r>
        <w:rPr>
          <w:rFonts w:ascii="Calibri" w:hAnsi="Calibri"/>
          <w:bCs/>
          <w:sz w:val="24"/>
          <w:szCs w:val="24"/>
          <w:lang w:val="fr-CA"/>
        </w:rPr>
      </w:r>
    </w:p>
    <w:p>
      <w:pPr>
        <w:pStyle w:val="Normal"/>
        <w:suppressAutoHyphens w:val="true"/>
        <w:ind w:firstLine="567"/>
        <w:jc w:val="both"/>
        <w:rPr>
          <w:lang w:val="fr-CA"/>
        </w:rPr>
      </w:pPr>
      <w:r>
        <w:rPr>
          <w:rFonts w:ascii="Calibri" w:hAnsi="Calibri"/>
          <w:b/>
          <w:bCs/>
          <w:sz w:val="24"/>
          <w:szCs w:val="24"/>
          <w:lang w:val="fr-CA"/>
        </w:rPr>
        <w:t>12. Varia</w:t>
      </w:r>
    </w:p>
    <w:p>
      <w:pPr>
        <w:pStyle w:val="Corps"/>
        <w:suppressAutoHyphens w:val="true"/>
        <w:spacing w:before="0" w:after="0"/>
        <w:jc w:val="both"/>
        <w:rPr>
          <w:lang w:val="fr-CA"/>
        </w:rPr>
      </w:pPr>
      <w:r>
        <w:rPr>
          <w:sz w:val="24"/>
          <w:szCs w:val="24"/>
          <w:lang w:val="fr-CA"/>
        </w:rPr>
        <w:t xml:space="preserve">Aucuns varia.  </w:t>
      </w:r>
    </w:p>
    <w:p>
      <w:pPr>
        <w:pStyle w:val="Corps"/>
        <w:suppressAutoHyphens w:val="true"/>
        <w:spacing w:before="0" w:after="0"/>
        <w:jc w:val="both"/>
        <w:rPr>
          <w:sz w:val="24"/>
          <w:szCs w:val="24"/>
        </w:rPr>
      </w:pPr>
      <w:r>
        <w:rPr>
          <w:lang w:val="fr-CA"/>
        </w:rPr>
      </w:r>
    </w:p>
    <w:p>
      <w:pPr>
        <w:pStyle w:val="Normal"/>
        <w:suppressAutoHyphens w:val="true"/>
        <w:ind w:firstLine="567"/>
        <w:jc w:val="both"/>
        <w:rPr>
          <w:lang w:val="fr-CA"/>
        </w:rPr>
      </w:pPr>
      <w:r>
        <w:rPr>
          <w:rFonts w:ascii="Calibri" w:hAnsi="Calibri"/>
          <w:b/>
          <w:bCs/>
          <w:sz w:val="24"/>
          <w:szCs w:val="24"/>
          <w:lang w:val="fr-CA"/>
        </w:rPr>
        <w:t xml:space="preserve">12. Prochaine rencontre du C.A. </w:t>
      </w:r>
    </w:p>
    <w:p>
      <w:pPr>
        <w:pStyle w:val="Corps"/>
        <w:suppressAutoHyphens w:val="true"/>
        <w:spacing w:before="0" w:after="0"/>
        <w:jc w:val="both"/>
        <w:rPr>
          <w:lang w:val="fr-CA"/>
        </w:rPr>
      </w:pPr>
      <w:r>
        <w:rPr>
          <w:sz w:val="24"/>
          <w:szCs w:val="24"/>
          <w:lang w:val="fr-CA"/>
        </w:rPr>
        <w:t xml:space="preserve">Notre prochaine rencontre aura lieu entre le 4 et le 11 septembre. </w:t>
      </w:r>
    </w:p>
    <w:p>
      <w:pPr>
        <w:pStyle w:val="Corps"/>
        <w:suppressAutoHyphens w:val="true"/>
        <w:spacing w:before="0" w:after="0"/>
        <w:ind w:firstLine="567"/>
        <w:jc w:val="both"/>
        <w:rPr>
          <w:sz w:val="24"/>
          <w:szCs w:val="24"/>
          <w:lang w:val="fr-CA"/>
        </w:rPr>
      </w:pPr>
      <w:r>
        <w:rPr>
          <w:sz w:val="24"/>
          <w:szCs w:val="24"/>
          <w:lang w:val="fr-CA"/>
        </w:rPr>
      </w:r>
    </w:p>
    <w:p>
      <w:pPr>
        <w:pStyle w:val="Normal"/>
        <w:suppressAutoHyphens w:val="true"/>
        <w:ind w:firstLine="567"/>
        <w:jc w:val="both"/>
        <w:rPr>
          <w:lang w:val="fr-CA"/>
        </w:rPr>
      </w:pPr>
      <w:r>
        <w:rPr>
          <w:rFonts w:ascii="Calibri" w:hAnsi="Calibri"/>
          <w:b/>
          <w:bCs/>
          <w:sz w:val="24"/>
          <w:szCs w:val="24"/>
          <w:lang w:val="fr-CA"/>
        </w:rPr>
        <w:t>13. Clôture de la réunion</w:t>
      </w:r>
    </w:p>
    <w:p>
      <w:pPr>
        <w:pStyle w:val="Corps"/>
        <w:tabs>
          <w:tab w:val="left" w:pos="2889" w:leader="none"/>
        </w:tabs>
        <w:suppressAutoHyphens w:val="true"/>
        <w:spacing w:before="0" w:after="0"/>
        <w:jc w:val="both"/>
        <w:rPr>
          <w:lang w:val="fr-CA"/>
        </w:rPr>
      </w:pPr>
      <w:r>
        <w:rPr>
          <w:sz w:val="24"/>
          <w:szCs w:val="24"/>
          <w:lang w:val="fr-CA"/>
        </w:rPr>
        <w:t>La représentante des officiels propose la clôture de la réunion à 18:13.</w:t>
      </w:r>
    </w:p>
    <w:sectPr>
      <w:headerReference w:type="default" r:id="rId2"/>
      <w:footerReference w:type="default" r:id="rId3"/>
      <w:type w:val="nextPage"/>
      <w:pgSz w:w="12240" w:h="15840"/>
      <w:pgMar w:left="1080" w:right="1080" w:header="0" w:top="1440" w:footer="0" w:bottom="967" w:gutter="0"/>
      <w:pgNumType w:fmt="decimal"/>
      <w:formProt w:val="false"/>
      <w:textDirection w:val="lrTb"/>
      <w:bidi/>
      <w:docGrid w:type="default" w:linePitch="240"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roman"/>
    <w:pitch w:val="variable"/>
  </w:font>
  <w:font w:name="Helvetica">
    <w:altName w:val="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Entte"/>
      <w:rPr>
        <w:lang w:val="fr-CA"/>
      </w:rPr>
    </w:pPr>
    <w:r>
      <w:rPr>
        <w:lang w:val="fr-CA"/>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Entte"/>
      <w:rPr>
        <w:lang w:val="fr-CA"/>
      </w:rPr>
    </w:pPr>
    <w:r>
      <w:rPr>
        <w:lang w:val="fr-CA"/>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720" w:hanging="360"/>
      </w:pPr>
      <w:rPr>
        <w:smallCaps w:val="false"/>
        <w:caps w:val="false"/>
        <w:outline w:val="false"/>
        <w:dstrike w:val="false"/>
        <w:strike w:val="false"/>
        <w:vertAlign w:val="baseline"/>
        <w:position w:val="0"/>
        <w:sz w:val="24"/>
        <w:sz w:val="24"/>
        <w:spacing w:val="0"/>
        <w:b/>
        <w:bCs/>
        <w:w w:val="100"/>
        <w:emboss w:val="false"/>
        <w:imprint w:val="false"/>
      </w:rPr>
    </w:lvl>
    <w:lvl w:ilvl="1">
      <w:start w:val="1"/>
      <w:numFmt w:val="decimal"/>
      <w:lvlText w:val="%1.%2."/>
      <w:lvlJc w:val="left"/>
      <w:pPr>
        <w:ind w:left="840" w:hanging="480"/>
      </w:pPr>
      <w:rPr>
        <w:smallCaps w:val="false"/>
        <w:caps w:val="false"/>
        <w:outline w:val="false"/>
        <w:dstrike w:val="false"/>
        <w:strike w:val="false"/>
        <w:vertAlign w:val="baseline"/>
        <w:position w:val="0"/>
        <w:sz w:val="24"/>
        <w:sz w:val="24"/>
        <w:spacing w:val="0"/>
        <w:b/>
        <w:bCs/>
        <w:w w:val="100"/>
        <w:emboss w:val="false"/>
        <w:imprint w:val="false"/>
      </w:rPr>
    </w:lvl>
    <w:lvl w:ilvl="2">
      <w:start w:val="1"/>
      <w:numFmt w:val="decimal"/>
      <w:lvlText w:val="%1.%2.%3."/>
      <w:lvlJc w:val="left"/>
      <w:pPr>
        <w:ind w:left="1080" w:hanging="720"/>
      </w:pPr>
      <w:rPr>
        <w:smallCaps w:val="false"/>
        <w:caps w:val="false"/>
        <w:outline w:val="false"/>
        <w:dstrike w:val="false"/>
        <w:strike w:val="false"/>
        <w:vertAlign w:val="baseline"/>
        <w:position w:val="0"/>
        <w:sz w:val="24"/>
        <w:sz w:val="24"/>
        <w:spacing w:val="0"/>
        <w:b/>
        <w:bCs/>
        <w:w w:val="100"/>
        <w:emboss w:val="false"/>
        <w:imprint w:val="false"/>
      </w:rPr>
    </w:lvl>
    <w:lvl w:ilvl="3">
      <w:start w:val="1"/>
      <w:numFmt w:val="decimal"/>
      <w:suff w:val="nothing"/>
      <w:lvlText w:val="%1.%2.%3.%4."/>
      <w:lvlJc w:val="left"/>
      <w:pPr>
        <w:ind w:left="1080" w:hanging="720"/>
      </w:pPr>
      <w:rPr>
        <w:smallCaps w:val="false"/>
        <w:caps w:val="false"/>
        <w:outline w:val="false"/>
        <w:dstrike w:val="false"/>
        <w:strike w:val="false"/>
        <w:vertAlign w:val="baseline"/>
        <w:position w:val="0"/>
        <w:sz w:val="24"/>
        <w:sz w:val="24"/>
        <w:spacing w:val="0"/>
        <w:b/>
        <w:bCs/>
        <w:w w:val="100"/>
        <w:emboss w:val="false"/>
        <w:imprint w:val="false"/>
      </w:rPr>
    </w:lvl>
    <w:lvl w:ilvl="4">
      <w:start w:val="1"/>
      <w:numFmt w:val="decimal"/>
      <w:suff w:val="nothing"/>
      <w:lvlText w:val="%1.%2.%3.%4.%5."/>
      <w:lvlJc w:val="left"/>
      <w:pPr>
        <w:ind w:left="1440" w:hanging="1080"/>
      </w:pPr>
      <w:rPr>
        <w:smallCaps w:val="false"/>
        <w:caps w:val="false"/>
        <w:outline w:val="false"/>
        <w:dstrike w:val="false"/>
        <w:strike w:val="false"/>
        <w:vertAlign w:val="baseline"/>
        <w:position w:val="0"/>
        <w:sz w:val="24"/>
        <w:sz w:val="24"/>
        <w:spacing w:val="0"/>
        <w:b/>
        <w:bCs/>
        <w:w w:val="100"/>
        <w:emboss w:val="false"/>
        <w:imprint w:val="false"/>
      </w:rPr>
    </w:lvl>
    <w:lvl w:ilvl="5">
      <w:start w:val="1"/>
      <w:numFmt w:val="decimal"/>
      <w:suff w:val="nothing"/>
      <w:lvlText w:val="%1.%2.%3.%4.%5.%6."/>
      <w:lvlJc w:val="left"/>
      <w:pPr>
        <w:ind w:left="1440" w:hanging="1080"/>
      </w:pPr>
      <w:rPr>
        <w:smallCaps w:val="false"/>
        <w:caps w:val="false"/>
        <w:outline w:val="false"/>
        <w:dstrike w:val="false"/>
        <w:strike w:val="false"/>
        <w:vertAlign w:val="baseline"/>
        <w:position w:val="0"/>
        <w:sz w:val="24"/>
        <w:sz w:val="24"/>
        <w:spacing w:val="0"/>
        <w:b/>
        <w:bCs/>
        <w:w w:val="100"/>
        <w:emboss w:val="false"/>
        <w:imprint w:val="false"/>
      </w:rPr>
    </w:lvl>
    <w:lvl w:ilvl="6">
      <w:start w:val="1"/>
      <w:numFmt w:val="decimal"/>
      <w:suff w:val="nothing"/>
      <w:lvlText w:val="%1.%2.%3.%4.%5.%6.%7."/>
      <w:lvlJc w:val="left"/>
      <w:pPr>
        <w:ind w:left="1800" w:hanging="1440"/>
      </w:pPr>
      <w:rPr>
        <w:smallCaps w:val="false"/>
        <w:caps w:val="false"/>
        <w:outline w:val="false"/>
        <w:dstrike w:val="false"/>
        <w:strike w:val="false"/>
        <w:vertAlign w:val="baseline"/>
        <w:position w:val="0"/>
        <w:sz w:val="24"/>
        <w:sz w:val="24"/>
        <w:spacing w:val="0"/>
        <w:b/>
        <w:bCs/>
        <w:w w:val="100"/>
        <w:emboss w:val="false"/>
        <w:imprint w:val="false"/>
      </w:rPr>
    </w:lvl>
    <w:lvl w:ilvl="7">
      <w:start w:val="1"/>
      <w:numFmt w:val="decimal"/>
      <w:suff w:val="nothing"/>
      <w:lvlText w:val="%1.%2.%3.%4.%5.%6.%7.%8."/>
      <w:lvlJc w:val="left"/>
      <w:pPr>
        <w:ind w:left="1800" w:hanging="1440"/>
      </w:pPr>
      <w:rPr>
        <w:smallCaps w:val="false"/>
        <w:caps w:val="false"/>
        <w:outline w:val="false"/>
        <w:dstrike w:val="false"/>
        <w:strike w:val="false"/>
        <w:vertAlign w:val="baseline"/>
        <w:position w:val="0"/>
        <w:sz w:val="24"/>
        <w:sz w:val="24"/>
        <w:spacing w:val="0"/>
        <w:b/>
        <w:bCs/>
        <w:w w:val="100"/>
        <w:emboss w:val="false"/>
        <w:imprint w:val="false"/>
      </w:rPr>
    </w:lvl>
    <w:lvl w:ilvl="8">
      <w:start w:val="1"/>
      <w:numFmt w:val="decimal"/>
      <w:suff w:val="nothing"/>
      <w:lvlText w:val="%1.%2.%3.%4.%5.%6.%7.%8.%9."/>
      <w:lvlJc w:val="left"/>
      <w:pPr>
        <w:ind w:left="2160" w:hanging="1800"/>
      </w:pPr>
      <w:rPr>
        <w:smallCaps w:val="false"/>
        <w:caps w:val="false"/>
        <w:outline w:val="false"/>
        <w:dstrike w:val="false"/>
        <w:strike w:val="false"/>
        <w:vertAlign w:val="baseline"/>
        <w:position w:val="0"/>
        <w:sz w:val="24"/>
        <w:sz w:val="24"/>
        <w:spacing w:val="0"/>
        <w:b/>
        <w:bCs/>
        <w:w w:val="100"/>
        <w:emboss w:val="false"/>
        <w:imprint w:val="false"/>
      </w:rPr>
    </w:lvl>
  </w:abstractNum>
  <w:abstractNum w:abstractNumId="2">
    <w:lvl w:ilvl="0">
      <w:start w:val="1"/>
      <w:numFmt w:val="lowerLetter"/>
      <w:lvlText w:val="%1)"/>
      <w:lvlJc w:val="left"/>
      <w:pPr>
        <w:ind w:left="1636" w:hanging="360"/>
      </w:pPr>
    </w:lvl>
    <w:lvl w:ilvl="1">
      <w:start w:val="1"/>
      <w:numFmt w:val="lowerLetter"/>
      <w:lvlText w:val="%2."/>
      <w:lvlJc w:val="left"/>
      <w:pPr>
        <w:ind w:left="2356" w:hanging="360"/>
      </w:pPr>
    </w:lvl>
    <w:lvl w:ilvl="2">
      <w:start w:val="1"/>
      <w:numFmt w:val="lowerRoman"/>
      <w:lvlText w:val="%3."/>
      <w:lvlJc w:val="right"/>
      <w:pPr>
        <w:ind w:left="3076" w:hanging="180"/>
      </w:pPr>
    </w:lvl>
    <w:lvl w:ilvl="3">
      <w:start w:val="1"/>
      <w:numFmt w:val="decimal"/>
      <w:lvlText w:val="%4."/>
      <w:lvlJc w:val="left"/>
      <w:pPr>
        <w:ind w:left="3796" w:hanging="360"/>
      </w:pPr>
    </w:lvl>
    <w:lvl w:ilvl="4">
      <w:start w:val="1"/>
      <w:numFmt w:val="lowerLetter"/>
      <w:lvlText w:val="%5."/>
      <w:lvlJc w:val="left"/>
      <w:pPr>
        <w:ind w:left="4516" w:hanging="360"/>
      </w:pPr>
    </w:lvl>
    <w:lvl w:ilvl="5">
      <w:start w:val="1"/>
      <w:numFmt w:val="lowerRoman"/>
      <w:lvlText w:val="%6."/>
      <w:lvlJc w:val="right"/>
      <w:pPr>
        <w:ind w:left="5236" w:hanging="180"/>
      </w:pPr>
    </w:lvl>
    <w:lvl w:ilvl="6">
      <w:start w:val="1"/>
      <w:numFmt w:val="decimal"/>
      <w:lvlText w:val="%7."/>
      <w:lvlJc w:val="left"/>
      <w:pPr>
        <w:ind w:left="5956" w:hanging="360"/>
      </w:pPr>
    </w:lvl>
    <w:lvl w:ilvl="7">
      <w:start w:val="1"/>
      <w:numFmt w:val="lowerLetter"/>
      <w:lvlText w:val="%8."/>
      <w:lvlJc w:val="left"/>
      <w:pPr>
        <w:ind w:left="6676" w:hanging="360"/>
      </w:pPr>
    </w:lvl>
    <w:lvl w:ilvl="8">
      <w:start w:val="1"/>
      <w:numFmt w:val="lowerRoman"/>
      <w:lvlText w:val="%9."/>
      <w:lvlJc w:val="right"/>
      <w:pPr>
        <w:ind w:left="7396" w:hanging="180"/>
      </w:pPr>
    </w:lvl>
  </w:abstractNum>
  <w:abstractNum w:abstractNumId="3">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4"/>
  </w:compat>
  <w:themeFontLang w:val="en-CA"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rial Unicode MS" w:cs="Times New Roman"/>
        <w:color w:val="00000A"/>
        <w:lang w:val="fr-CA" w:eastAsia="zh-CN" w:bidi="hi-IN"/>
      </w:rPr>
    </w:rPrDefault>
    <w:pPrDefault>
      <w:pPr/>
    </w:pPrDefault>
  </w:docDefaults>
  <w:latentStyles w:defLockedState="0" w:defUIPriority="99" w:defSemiHidden="1" w:defUnhideWhenUsed="1" w:defQFormat="0" w:count="276">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keepNext/>
      <w:widowControl/>
      <w:suppressAutoHyphens w:val="false"/>
      <w:bidi w:val="0"/>
      <w:jc w:val="left"/>
    </w:pPr>
    <w:rPr>
      <w:rFonts w:ascii="Times New Roman" w:hAnsi="Times New Roman" w:eastAsia="Arial Unicode MS" w:cs="Times New Roman"/>
      <w:color w:val="00000A"/>
      <w:sz w:val="24"/>
      <w:szCs w:val="24"/>
      <w:u w:val="none" w:color="00000A"/>
      <w:lang w:eastAsia="en-US" w:bidi="ar-SA" w:val="fr-CA"/>
    </w:rPr>
  </w:style>
  <w:style w:type="character" w:styleId="DefaultParagraphFont" w:default="1">
    <w:name w:val="Default Paragraph Font"/>
    <w:uiPriority w:val="1"/>
    <w:semiHidden/>
    <w:unhideWhenUsed/>
    <w:qFormat/>
    <w:rPr/>
  </w:style>
  <w:style w:type="character" w:styleId="InternetLink" w:customStyle="1">
    <w:name w:val="Internet Link"/>
    <w:rPr>
      <w:u w:val="single" w:color="00000A"/>
    </w:rPr>
  </w:style>
  <w:style w:type="character" w:styleId="ListLabel1" w:customStyle="1">
    <w:name w:val="ListLabel 1"/>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2" w:customStyle="1">
    <w:name w:val="ListLabel 2"/>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3" w:customStyle="1">
    <w:name w:val="ListLabel 3"/>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4" w:customStyle="1">
    <w:name w:val="ListLabel 4"/>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5" w:customStyle="1">
    <w:name w:val="ListLabel 5"/>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6" w:customStyle="1">
    <w:name w:val="ListLabel 6"/>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7" w:customStyle="1">
    <w:name w:val="ListLabel 7"/>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8" w:customStyle="1">
    <w:name w:val="ListLabel 8"/>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9" w:customStyle="1">
    <w:name w:val="ListLabel 9"/>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10" w:customStyle="1">
    <w:name w:val="ListLabel 10"/>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11" w:customStyle="1">
    <w:name w:val="ListLabel 11"/>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12" w:customStyle="1">
    <w:name w:val="ListLabel 12"/>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13" w:customStyle="1">
    <w:name w:val="ListLabel 13"/>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14" w:customStyle="1">
    <w:name w:val="ListLabel 14"/>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15" w:customStyle="1">
    <w:name w:val="ListLabel 15"/>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16" w:customStyle="1">
    <w:name w:val="ListLabel 16"/>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17" w:customStyle="1">
    <w:name w:val="ListLabel 17"/>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18" w:customStyle="1">
    <w:name w:val="ListLabel 18"/>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19" w:customStyle="1">
    <w:name w:val="ListLabel 19"/>
    <w:qFormat/>
    <w:rPr>
      <w:rFonts w:ascii="Calibri" w:hAnsi="Calibri"/>
      <w:b/>
      <w:bCs/>
      <w:caps w:val="false"/>
      <w:smallCaps w:val="false"/>
      <w:strike w:val="false"/>
      <w:dstrike w:val="false"/>
      <w:outline w:val="false"/>
      <w:emboss w:val="false"/>
      <w:imprint w:val="false"/>
      <w:spacing w:val="0"/>
      <w:w w:val="100"/>
      <w:position w:val="0"/>
      <w:sz w:val="24"/>
      <w:sz w:val="24"/>
      <w:vertAlign w:val="baseline"/>
    </w:rPr>
  </w:style>
  <w:style w:type="character" w:styleId="ListLabel20" w:customStyle="1">
    <w:name w:val="ListLabel 20"/>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21" w:customStyle="1">
    <w:name w:val="ListLabel 21"/>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22" w:customStyle="1">
    <w:name w:val="ListLabel 22"/>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23" w:customStyle="1">
    <w:name w:val="ListLabel 23"/>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24" w:customStyle="1">
    <w:name w:val="ListLabel 24"/>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25" w:customStyle="1">
    <w:name w:val="ListLabel 25"/>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26" w:customStyle="1">
    <w:name w:val="ListLabel 26"/>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27" w:customStyle="1">
    <w:name w:val="ListLabel 27"/>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28" w:customStyle="1">
    <w:name w:val="ListLabel 28"/>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29" w:customStyle="1">
    <w:name w:val="ListLabel 29"/>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30" w:customStyle="1">
    <w:name w:val="ListLabel 30"/>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31" w:customStyle="1">
    <w:name w:val="ListLabel 31"/>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32" w:customStyle="1">
    <w:name w:val="ListLabel 32"/>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33" w:customStyle="1">
    <w:name w:val="ListLabel 33"/>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34" w:customStyle="1">
    <w:name w:val="ListLabel 34"/>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35" w:customStyle="1">
    <w:name w:val="ListLabel 35"/>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36" w:customStyle="1">
    <w:name w:val="ListLabel 36"/>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37" w:customStyle="1">
    <w:name w:val="ListLabel 37"/>
    <w:qFormat/>
    <w:rPr>
      <w:rFonts w:ascii="Calibri" w:hAnsi="Calibri"/>
      <w:b/>
      <w:bCs/>
      <w:caps w:val="false"/>
      <w:smallCaps w:val="false"/>
      <w:strike w:val="false"/>
      <w:dstrike w:val="false"/>
      <w:outline w:val="false"/>
      <w:emboss w:val="false"/>
      <w:imprint w:val="false"/>
      <w:spacing w:val="0"/>
      <w:w w:val="100"/>
      <w:position w:val="0"/>
      <w:sz w:val="24"/>
      <w:sz w:val="24"/>
      <w:vertAlign w:val="baseline"/>
    </w:rPr>
  </w:style>
  <w:style w:type="character" w:styleId="ListLabel38" w:customStyle="1">
    <w:name w:val="ListLabel 38"/>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39" w:customStyle="1">
    <w:name w:val="ListLabel 39"/>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40" w:customStyle="1">
    <w:name w:val="ListLabel 40"/>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41" w:customStyle="1">
    <w:name w:val="ListLabel 41"/>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42" w:customStyle="1">
    <w:name w:val="ListLabel 42"/>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43" w:customStyle="1">
    <w:name w:val="ListLabel 43"/>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44" w:customStyle="1">
    <w:name w:val="ListLabel 44"/>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45" w:customStyle="1">
    <w:name w:val="ListLabel 45"/>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46">
    <w:name w:val="ListLabel 46"/>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47">
    <w:name w:val="ListLabel 47"/>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48">
    <w:name w:val="ListLabel 48"/>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49">
    <w:name w:val="ListLabel 49"/>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50">
    <w:name w:val="ListLabel 50"/>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51">
    <w:name w:val="ListLabel 51"/>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52">
    <w:name w:val="ListLabel 52"/>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53">
    <w:name w:val="ListLabel 53"/>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54">
    <w:name w:val="ListLabel 54"/>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55">
    <w:name w:val="ListLabel 55"/>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56">
    <w:name w:val="ListLabel 56"/>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57">
    <w:name w:val="ListLabel 57"/>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58">
    <w:name w:val="ListLabel 58"/>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59">
    <w:name w:val="ListLabel 59"/>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60">
    <w:name w:val="ListLabel 60"/>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61">
    <w:name w:val="ListLabel 61"/>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62">
    <w:name w:val="ListLabel 62"/>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63">
    <w:name w:val="ListLabel 63"/>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64">
    <w:name w:val="ListLabel 64"/>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65">
    <w:name w:val="ListLabel 65"/>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66">
    <w:name w:val="ListLabel 66"/>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67">
    <w:name w:val="ListLabel 67"/>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68">
    <w:name w:val="ListLabel 68"/>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69">
    <w:name w:val="ListLabel 69"/>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70">
    <w:name w:val="ListLabel 70"/>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71">
    <w:name w:val="ListLabel 71"/>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72">
    <w:name w:val="ListLabel 72"/>
    <w:qFormat/>
    <w:rPr>
      <w:b/>
      <w:bCs/>
      <w:caps w:val="false"/>
      <w:smallCaps w:val="false"/>
      <w:strike w:val="false"/>
      <w:dstrike w:val="false"/>
      <w:outline w:val="false"/>
      <w:emboss w:val="false"/>
      <w:imprint w:val="false"/>
      <w:spacing w:val="0"/>
      <w:w w:val="100"/>
      <w:position w:val="0"/>
      <w:sz w:val="24"/>
      <w:sz w:val="24"/>
      <w:vertAlign w:val="baseline"/>
    </w:rPr>
  </w:style>
  <w:style w:type="paragraph" w:styleId="Heading" w:customStyle="1">
    <w:name w:val="Heading"/>
    <w:basedOn w:val="Normal"/>
    <w:next w:val="TextBody"/>
    <w:qFormat/>
    <w:pPr>
      <w:spacing w:before="240" w:after="120"/>
    </w:pPr>
    <w:rPr>
      <w:rFonts w:ascii="Liberation Sans" w:hAnsi="Liberation Sans" w:eastAsia="Microsoft YaHei" w:cs="Mangal"/>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customStyle="1">
    <w:name w:val="Index"/>
    <w:basedOn w:val="Normal"/>
    <w:qFormat/>
    <w:pPr>
      <w:suppressLineNumbers/>
    </w:pPr>
    <w:rPr>
      <w:rFonts w:cs="Mangal"/>
    </w:rPr>
  </w:style>
  <w:style w:type="paragraph" w:styleId="Caption1">
    <w:name w:val="caption"/>
    <w:basedOn w:val="Normal"/>
    <w:qFormat/>
    <w:pPr>
      <w:suppressLineNumbers/>
      <w:spacing w:before="120" w:after="120"/>
    </w:pPr>
    <w:rPr>
      <w:rFonts w:cs="Mangal"/>
      <w:i/>
      <w:iCs/>
    </w:rPr>
  </w:style>
  <w:style w:type="paragraph" w:styleId="Entte" w:customStyle="1">
    <w:name w:val="En-tête"/>
    <w:qFormat/>
    <w:pPr>
      <w:keepNext/>
      <w:widowControl/>
      <w:tabs>
        <w:tab w:val="right" w:pos="9020" w:leader="none"/>
      </w:tabs>
      <w:bidi w:val="0"/>
      <w:jc w:val="left"/>
    </w:pPr>
    <w:rPr>
      <w:rFonts w:ascii="Helvetica" w:hAnsi="Helvetica" w:eastAsia="Arial Unicode MS" w:cs="Arial Unicode MS"/>
      <w:color w:val="000000"/>
      <w:sz w:val="24"/>
      <w:szCs w:val="24"/>
      <w:u w:val="none" w:color="00000A"/>
      <w:lang w:eastAsia="zh-CN" w:bidi="hi-IN" w:val="fr-CA"/>
    </w:rPr>
  </w:style>
  <w:style w:type="paragraph" w:styleId="Corps" w:customStyle="1">
    <w:name w:val="Corps"/>
    <w:qFormat/>
    <w:pPr>
      <w:keepNext/>
      <w:widowControl/>
      <w:bidi w:val="0"/>
      <w:spacing w:lineRule="auto" w:line="276" w:before="0" w:after="200"/>
      <w:jc w:val="left"/>
    </w:pPr>
    <w:rPr>
      <w:rFonts w:ascii="Calibri" w:hAnsi="Calibri" w:eastAsia="Calibri" w:cs="Calibri"/>
      <w:color w:val="00000A"/>
      <w:sz w:val="22"/>
      <w:szCs w:val="22"/>
      <w:u w:val="none" w:color="00000A"/>
      <w:lang w:eastAsia="zh-CN" w:bidi="hi-IN" w:val="fr-CA"/>
    </w:rPr>
  </w:style>
  <w:style w:type="paragraph" w:styleId="ListParagraph">
    <w:name w:val="List Paragraph"/>
    <w:qFormat/>
    <w:pPr>
      <w:keepNext/>
      <w:widowControl/>
      <w:bidi w:val="0"/>
      <w:spacing w:lineRule="auto" w:line="276" w:before="0" w:after="200"/>
      <w:ind w:left="720" w:hanging="0"/>
      <w:jc w:val="left"/>
    </w:pPr>
    <w:rPr>
      <w:rFonts w:ascii="Calibri" w:hAnsi="Calibri" w:eastAsia="Calibri" w:cs="Calibri"/>
      <w:color w:val="00000A"/>
      <w:sz w:val="22"/>
      <w:szCs w:val="22"/>
      <w:u w:val="none" w:color="00000A"/>
      <w:lang w:eastAsia="zh-CN" w:bidi="hi-IN" w:val="fr-CA"/>
    </w:rPr>
  </w:style>
  <w:style w:type="paragraph" w:styleId="Header">
    <w:name w:val="Header"/>
    <w:basedOn w:val="Normal"/>
    <w:pPr/>
    <w:rPr/>
  </w:style>
  <w:style w:type="paragraph" w:styleId="Footer">
    <w:name w:val="Footer"/>
    <w:basedOn w:val="Normal"/>
    <w:pPr/>
    <w:rPr/>
  </w:style>
  <w:style w:type="numbering" w:styleId="NoList" w:default="1">
    <w:name w:val="No List"/>
    <w:uiPriority w:val="99"/>
    <w:semiHidden/>
    <w:unhideWhenUsed/>
    <w:qFormat/>
  </w:style>
  <w:style w:type="numbering" w:styleId="Style1import" w:customStyle="1">
    <w:name w:val="Style 1 importé"/>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name="Thème Office">
  <a:themeElements>
    <a:clrScheme name="Thème 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Thème Office">
      <a:majorFont>
        <a:latin typeface="Helvetica"/>
        <a:ea typeface="Helvetica"/>
        <a:cs typeface="Helvetica"/>
      </a:majorFont>
      <a:minorFont>
        <a:latin typeface="Helvetica"/>
        <a:ea typeface="Helvetica"/>
        <a:cs typeface="Helvetica"/>
      </a:minorFont>
    </a:fontScheme>
    <a:fmtScheme name="Thème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122</TotalTime>
  <Application>LibreOffice/5.2.3.3$Windows_x86 LibreOffice_project/d54a8868f08a7b39642414cf2c8ef2f228f780cf</Application>
  <Pages>4</Pages>
  <Words>939</Words>
  <Characters>4923</Characters>
  <CharactersWithSpaces>5846</CharactersWithSpaces>
  <Paragraphs>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2017-07-27T18:23:00Z</dcterms:created>
  <dc:creator>Amélie Montour</dc:creator>
  <dc:description/>
  <dc:language>fr-CA</dc:language>
  <cp:lastModifiedBy/>
  <dcterms:modified xsi:type="dcterms:W3CDTF">2017-08-26T13:33:14Z</dcterms:modified>
  <cp:revision>7</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